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A98" w:rsidRDefault="004C01FF">
      <w:hyperlink r:id="rId4" w:history="1">
        <w:r w:rsidRPr="004C01FF">
          <w:rPr>
            <w:rStyle w:val="Collegamentoipertestuale"/>
          </w:rPr>
          <w:t>https://www.autodesk.com/products/design-review/download</w:t>
        </w:r>
      </w:hyperlink>
    </w:p>
    <w:sectPr w:rsidR="00B63A98" w:rsidSect="00B63A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4C01FF"/>
    <w:rsid w:val="004C01FF"/>
    <w:rsid w:val="00590B3D"/>
    <w:rsid w:val="00B63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3A9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C01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utodesk.com/products/design-review/download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>HP</Company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lucia.morretti</dc:creator>
  <cp:lastModifiedBy>lucia.morretti</cp:lastModifiedBy>
  <cp:revision>1</cp:revision>
  <dcterms:created xsi:type="dcterms:W3CDTF">2026-03-12T13:40:00Z</dcterms:created>
  <dcterms:modified xsi:type="dcterms:W3CDTF">2026-03-12T13:41:00Z</dcterms:modified>
</cp:coreProperties>
</file>