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6"/>
        <w:gridCol w:w="8789"/>
      </w:tblGrid>
      <w:tr w:rsidR="002F067E" w:rsidTr="00541A21">
        <w:trPr>
          <w:trHeight w:val="1851"/>
        </w:trPr>
        <w:tc>
          <w:tcPr>
            <w:tcW w:w="1276" w:type="dxa"/>
          </w:tcPr>
          <w:p w:rsidR="002F067E" w:rsidRDefault="002F067E" w:rsidP="00B76AAF">
            <w:pPr>
              <w:pStyle w:val="Default"/>
              <w:ind w:left="-108" w:right="275"/>
              <w:rPr>
                <w:rFonts w:ascii="EBICJD+TimesNewRoman" w:hAnsi="EBICJD+TimesNewRoman" w:cs="EBICJD+TimesNewRoman"/>
                <w:color w:val="auto"/>
              </w:rPr>
            </w:pPr>
            <w:r w:rsidRPr="002F067E">
              <w:rPr>
                <w:rFonts w:ascii="EBICJD+TimesNewRoman" w:hAnsi="EBICJD+TimesNewRoman" w:cs="EBICJD+TimesNewRoman"/>
                <w:noProof/>
                <w:color w:val="auto"/>
                <w:sz w:val="22"/>
              </w:rPr>
              <w:drawing>
                <wp:inline distT="0" distB="0" distL="0" distR="0">
                  <wp:extent cx="707268" cy="1150012"/>
                  <wp:effectExtent l="19050" t="0" r="0" b="0"/>
                  <wp:docPr id="1" name="il_fi" descr="http://1.bp.blogspot.com/_AtT7RIyiS0A/S6vRjMhj0EI/AAAAAAAAAfQ/JU9onZvWlRY/s1600/Stemma_cusano_mut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1.bp.blogspot.com/_AtT7RIyiS0A/S6vRjMhj0EI/AAAAAAAAAfQ/JU9onZvWlRY/s1600/Stemma_cusano_mut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662" cy="1150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2F067E" w:rsidRDefault="002F067E" w:rsidP="00B76AA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40"/>
                <w:szCs w:val="40"/>
              </w:rPr>
            </w:pPr>
            <w:r w:rsidRPr="00202B9D">
              <w:rPr>
                <w:rFonts w:ascii="Times New Roman" w:hAnsi="Times New Roman" w:cs="Times New Roman"/>
                <w:b/>
                <w:bCs/>
                <w:color w:val="auto"/>
                <w:sz w:val="66"/>
                <w:szCs w:val="66"/>
              </w:rPr>
              <w:t>Comune di CUSANO MUTRI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  <w:t xml:space="preserve"> P</w:t>
            </w:r>
            <w:r w:rsidRPr="001D360F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  <w:t>rovincia di BENEVENTO</w:t>
            </w:r>
            <w:r w:rsidRPr="002927EA">
              <w:rPr>
                <w:rFonts w:ascii="Times New Roman" w:hAnsi="Times New Roman" w:cs="Times New Roman"/>
                <w:b/>
                <w:bCs/>
                <w:color w:val="auto"/>
                <w:sz w:val="40"/>
                <w:szCs w:val="40"/>
              </w:rPr>
              <w:t xml:space="preserve"> </w:t>
            </w:r>
          </w:p>
          <w:p w:rsidR="002F067E" w:rsidRDefault="002F067E" w:rsidP="00B76AA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color w:val="auto"/>
                <w:sz w:val="40"/>
                <w:szCs w:val="40"/>
              </w:rPr>
            </w:pPr>
            <w:r w:rsidRPr="00202B9D">
              <w:rPr>
                <w:rFonts w:ascii="Times New Roman" w:hAnsi="Times New Roman" w:cs="Times New Roman"/>
                <w:b/>
                <w:bCs/>
                <w:i/>
                <w:color w:val="auto"/>
                <w:sz w:val="40"/>
                <w:szCs w:val="40"/>
              </w:rPr>
              <w:t>Parco Regionale del Matese</w:t>
            </w:r>
          </w:p>
          <w:p w:rsidR="002F067E" w:rsidRPr="00541A21" w:rsidRDefault="002F067E" w:rsidP="00541A21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color w:val="auto"/>
                <w:sz w:val="22"/>
                <w:szCs w:val="20"/>
              </w:rPr>
            </w:pPr>
            <w:proofErr w:type="spellStart"/>
            <w:r w:rsidRPr="003A15EE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0"/>
              </w:rPr>
              <w:t>telef</w:t>
            </w:r>
            <w:proofErr w:type="spellEnd"/>
            <w:r w:rsidRPr="003A15EE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0"/>
              </w:rPr>
              <w:t xml:space="preserve">. 0824 862003 </w:t>
            </w:r>
            <w:r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0"/>
              </w:rPr>
              <w:t xml:space="preserve"> </w:t>
            </w:r>
            <w:r w:rsidRPr="003A15EE">
              <w:rPr>
                <w:rFonts w:ascii="Times New Roman" w:hAnsi="Times New Roman" w:cs="Times New Roman"/>
                <w:bCs/>
                <w:i/>
                <w:color w:val="auto"/>
                <w:sz w:val="22"/>
                <w:szCs w:val="20"/>
              </w:rPr>
              <w:t>fax 0824 868991</w:t>
            </w:r>
            <w:r>
              <w:rPr>
                <w:rFonts w:ascii="Times New Roman" w:hAnsi="Times New Roman" w:cs="Times New Roman"/>
                <w:b/>
                <w:bCs/>
                <w:i/>
                <w:color w:val="auto"/>
                <w:sz w:val="22"/>
                <w:szCs w:val="20"/>
              </w:rPr>
              <w:t xml:space="preserve">          </w:t>
            </w:r>
            <w:r w:rsidRPr="003A15EE">
              <w:rPr>
                <w:rFonts w:ascii="Times New Roman" w:hAnsi="Times New Roman" w:cs="Times New Roman"/>
                <w:b/>
                <w:bCs/>
                <w:i/>
                <w:color w:val="auto"/>
                <w:sz w:val="22"/>
                <w:szCs w:val="20"/>
              </w:rPr>
              <w:t xml:space="preserve"> pec: valutazione incidenza.cusanomutri@asmepec.it</w:t>
            </w:r>
          </w:p>
        </w:tc>
      </w:tr>
    </w:tbl>
    <w:p w:rsidR="002F067E" w:rsidRPr="00EB62F7" w:rsidRDefault="002F067E" w:rsidP="002F067E">
      <w:pPr>
        <w:pStyle w:val="Default"/>
        <w:ind w:left="993" w:right="275" w:hanging="993"/>
        <w:rPr>
          <w:rFonts w:ascii="EBICJD+TimesNewRoman" w:hAnsi="EBICJD+TimesNewRoman" w:cs="EBICJD+TimesNewRoman"/>
          <w:color w:val="auto"/>
          <w:sz w:val="14"/>
        </w:rPr>
      </w:pPr>
    </w:p>
    <w:p w:rsidR="002F067E" w:rsidRDefault="002F067E" w:rsidP="002F067E">
      <w:pPr>
        <w:pStyle w:val="Default"/>
        <w:ind w:left="-142" w:right="-285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 w:rsidRPr="003A15EE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UFFICIO INTERCOMUNALE ASSOCIATO </w:t>
      </w:r>
    </w:p>
    <w:p w:rsidR="002F067E" w:rsidRPr="003A15EE" w:rsidRDefault="002F067E" w:rsidP="002F067E">
      <w:pPr>
        <w:pStyle w:val="Default"/>
        <w:ind w:left="-142" w:right="-285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 w:rsidRPr="003A15EE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IN MATERIA </w:t>
      </w:r>
      <w:proofErr w:type="spellStart"/>
      <w:r w:rsidRPr="003A15EE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DI</w:t>
      </w:r>
      <w:proofErr w:type="spellEnd"/>
      <w:r w:rsidRPr="003A15EE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VALUTAZIONE </w:t>
      </w:r>
      <w:proofErr w:type="spellStart"/>
      <w:r w:rsidRPr="003A15EE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DI</w:t>
      </w:r>
      <w:proofErr w:type="spellEnd"/>
      <w:r w:rsidRPr="003A15EE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INCIDENZA</w:t>
      </w:r>
    </w:p>
    <w:p w:rsidR="00202B9D" w:rsidRPr="00EB62F7" w:rsidRDefault="00202B9D" w:rsidP="00202B9D">
      <w:pPr>
        <w:pStyle w:val="Default"/>
        <w:ind w:left="993" w:right="275" w:hanging="993"/>
        <w:rPr>
          <w:rFonts w:ascii="EBICJD+TimesNewRoman" w:hAnsi="EBICJD+TimesNewRoman" w:cs="EBICJD+TimesNewRoman"/>
          <w:color w:val="auto"/>
          <w:sz w:val="12"/>
        </w:rPr>
      </w:pPr>
    </w:p>
    <w:p w:rsidR="00202B9D" w:rsidRPr="00D42128" w:rsidRDefault="007A43FB" w:rsidP="00202B9D">
      <w:pPr>
        <w:pStyle w:val="Default"/>
        <w:ind w:left="993" w:right="275" w:hanging="993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Prot. n.</w:t>
      </w:r>
      <w:r w:rsidR="00484F4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965A9">
        <w:rPr>
          <w:rFonts w:ascii="Times New Roman" w:hAnsi="Times New Roman" w:cs="Times New Roman"/>
          <w:b/>
          <w:color w:val="auto"/>
          <w:sz w:val="20"/>
          <w:szCs w:val="20"/>
        </w:rPr>
        <w:t xml:space="preserve">886  </w:t>
      </w:r>
      <w:r w:rsidR="003E64CE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</w:t>
      </w:r>
      <w:r w:rsidR="00AC5750">
        <w:rPr>
          <w:rFonts w:ascii="Times New Roman" w:hAnsi="Times New Roman" w:cs="Times New Roman"/>
          <w:color w:val="auto"/>
          <w:sz w:val="20"/>
          <w:szCs w:val="20"/>
        </w:rPr>
        <w:t xml:space="preserve">    </w:t>
      </w:r>
      <w:r w:rsidR="00202B9D" w:rsidRPr="00D42128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</w:t>
      </w:r>
      <w:r w:rsidR="00D42128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</w:t>
      </w:r>
      <w:r w:rsidR="00154CAD">
        <w:rPr>
          <w:rFonts w:ascii="Times New Roman" w:hAnsi="Times New Roman" w:cs="Times New Roman"/>
          <w:color w:val="auto"/>
          <w:sz w:val="20"/>
          <w:szCs w:val="20"/>
        </w:rPr>
        <w:t xml:space="preserve">     </w:t>
      </w:r>
      <w:r w:rsidR="00F074A8">
        <w:rPr>
          <w:rFonts w:ascii="Times New Roman" w:hAnsi="Times New Roman" w:cs="Times New Roman"/>
          <w:color w:val="auto"/>
          <w:sz w:val="20"/>
          <w:szCs w:val="20"/>
        </w:rPr>
        <w:t xml:space="preserve">     </w:t>
      </w:r>
      <w:r w:rsidR="00154CAD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D42128">
        <w:rPr>
          <w:rFonts w:ascii="Times New Roman" w:hAnsi="Times New Roman" w:cs="Times New Roman"/>
          <w:color w:val="auto"/>
          <w:sz w:val="20"/>
          <w:szCs w:val="20"/>
        </w:rPr>
        <w:t xml:space="preserve">     </w:t>
      </w:r>
      <w:r w:rsidR="00202B9D" w:rsidRPr="00D42128">
        <w:rPr>
          <w:rFonts w:ascii="Times New Roman" w:hAnsi="Times New Roman" w:cs="Times New Roman"/>
          <w:color w:val="auto"/>
          <w:sz w:val="20"/>
          <w:szCs w:val="20"/>
        </w:rPr>
        <w:t xml:space="preserve">      li,</w:t>
      </w:r>
      <w:r w:rsidR="009B741A" w:rsidRPr="00D4212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965A9">
        <w:rPr>
          <w:rFonts w:ascii="Times New Roman" w:hAnsi="Times New Roman" w:cs="Times New Roman"/>
          <w:color w:val="auto"/>
          <w:sz w:val="20"/>
          <w:szCs w:val="20"/>
        </w:rPr>
        <w:t>01</w:t>
      </w:r>
      <w:r w:rsidR="00071D2C">
        <w:rPr>
          <w:rFonts w:ascii="Times New Roman" w:hAnsi="Times New Roman" w:cs="Times New Roman"/>
          <w:color w:val="auto"/>
          <w:sz w:val="20"/>
          <w:szCs w:val="20"/>
        </w:rPr>
        <w:t>/</w:t>
      </w:r>
      <w:r w:rsidR="003E64CE">
        <w:rPr>
          <w:rFonts w:ascii="Times New Roman" w:hAnsi="Times New Roman" w:cs="Times New Roman"/>
          <w:color w:val="auto"/>
          <w:sz w:val="20"/>
          <w:szCs w:val="20"/>
        </w:rPr>
        <w:t>0</w:t>
      </w:r>
      <w:r w:rsidR="001965A9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9052E9">
        <w:rPr>
          <w:rFonts w:ascii="Times New Roman" w:hAnsi="Times New Roman" w:cs="Times New Roman"/>
          <w:color w:val="auto"/>
          <w:sz w:val="20"/>
          <w:szCs w:val="20"/>
        </w:rPr>
        <w:t>/202</w:t>
      </w:r>
      <w:r w:rsidR="001965A9">
        <w:rPr>
          <w:rFonts w:ascii="Times New Roman" w:hAnsi="Times New Roman" w:cs="Times New Roman"/>
          <w:color w:val="auto"/>
          <w:sz w:val="20"/>
          <w:szCs w:val="20"/>
        </w:rPr>
        <w:t>4</w:t>
      </w:r>
    </w:p>
    <w:p w:rsidR="00202B9D" w:rsidRPr="00EB62F7" w:rsidRDefault="00202B9D" w:rsidP="00202B9D">
      <w:pPr>
        <w:pStyle w:val="Default"/>
        <w:ind w:left="993" w:right="275" w:hanging="993"/>
        <w:rPr>
          <w:rFonts w:ascii="Times New Roman" w:hAnsi="Times New Roman" w:cs="Times New Roman"/>
          <w:color w:val="auto"/>
          <w:sz w:val="14"/>
        </w:rPr>
      </w:pPr>
    </w:p>
    <w:p w:rsidR="001E57E6" w:rsidRPr="00EB62F7" w:rsidRDefault="001B3EB0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proofErr w:type="spellStart"/>
      <w:r w:rsidRPr="00EB62F7">
        <w:rPr>
          <w:rFonts w:ascii="Times New Roman" w:hAnsi="Times New Roman" w:cs="Times New Roman"/>
          <w:color w:val="auto"/>
          <w:sz w:val="22"/>
          <w:szCs w:val="22"/>
        </w:rPr>
        <w:t>Spett.le</w:t>
      </w:r>
      <w:proofErr w:type="spellEnd"/>
      <w:r w:rsidRPr="00EB62F7">
        <w:rPr>
          <w:rFonts w:ascii="Times New Roman" w:hAnsi="Times New Roman" w:cs="Times New Roman"/>
          <w:color w:val="auto"/>
          <w:sz w:val="22"/>
          <w:szCs w:val="22"/>
        </w:rPr>
        <w:t xml:space="preserve">            </w:t>
      </w:r>
      <w:r w:rsidR="00184722" w:rsidRPr="00EB62F7">
        <w:rPr>
          <w:rFonts w:ascii="Times New Roman" w:hAnsi="Times New Roman" w:cs="Times New Roman"/>
          <w:b/>
          <w:color w:val="auto"/>
          <w:sz w:val="22"/>
          <w:szCs w:val="22"/>
        </w:rPr>
        <w:t xml:space="preserve">Ufficio </w:t>
      </w:r>
      <w:r w:rsidR="00EB62F7" w:rsidRPr="00EB62F7">
        <w:rPr>
          <w:rFonts w:ascii="Times New Roman" w:hAnsi="Times New Roman" w:cs="Times New Roman"/>
          <w:b/>
          <w:color w:val="auto"/>
          <w:sz w:val="22"/>
          <w:szCs w:val="22"/>
        </w:rPr>
        <w:t>preposto alla</w:t>
      </w:r>
      <w:r w:rsidR="001E57E6" w:rsidRPr="00EB62F7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p w:rsidR="00363B30" w:rsidRPr="00EB62F7" w:rsidRDefault="001E57E6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B62F7">
        <w:rPr>
          <w:rFonts w:ascii="Times New Roman" w:hAnsi="Times New Roman" w:cs="Times New Roman"/>
          <w:b/>
          <w:color w:val="auto"/>
          <w:sz w:val="22"/>
          <w:szCs w:val="22"/>
        </w:rPr>
        <w:t>Valutazione di Incidenza</w:t>
      </w:r>
    </w:p>
    <w:p w:rsidR="001E57E6" w:rsidRPr="00EB62F7" w:rsidRDefault="001E57E6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B62F7">
        <w:rPr>
          <w:rFonts w:ascii="Times New Roman" w:hAnsi="Times New Roman" w:cs="Times New Roman"/>
          <w:b/>
          <w:color w:val="auto"/>
          <w:sz w:val="22"/>
          <w:szCs w:val="22"/>
        </w:rPr>
        <w:t xml:space="preserve">del Comune di </w:t>
      </w:r>
      <w:r w:rsidR="00331F0D">
        <w:rPr>
          <w:rFonts w:ascii="Times New Roman" w:hAnsi="Times New Roman" w:cs="Times New Roman"/>
          <w:b/>
          <w:color w:val="auto"/>
          <w:sz w:val="22"/>
          <w:szCs w:val="22"/>
        </w:rPr>
        <w:t>Faicchio</w:t>
      </w:r>
    </w:p>
    <w:p w:rsidR="00955B67" w:rsidRPr="00EB62F7" w:rsidRDefault="00331F0D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via Regina Elena</w:t>
      </w:r>
      <w:r w:rsidR="00955B67" w:rsidRPr="00EB62F7">
        <w:rPr>
          <w:rFonts w:ascii="Times New Roman" w:hAnsi="Times New Roman" w:cs="Times New Roman"/>
          <w:color w:val="auto"/>
          <w:sz w:val="22"/>
          <w:szCs w:val="22"/>
        </w:rPr>
        <w:t xml:space="preserve">, n. </w:t>
      </w:r>
      <w:r>
        <w:rPr>
          <w:rFonts w:ascii="Times New Roman" w:hAnsi="Times New Roman" w:cs="Times New Roman"/>
          <w:color w:val="auto"/>
          <w:sz w:val="22"/>
          <w:szCs w:val="22"/>
        </w:rPr>
        <w:t>66</w:t>
      </w:r>
    </w:p>
    <w:p w:rsidR="00955B67" w:rsidRPr="00EB62F7" w:rsidRDefault="00955B67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EB62F7">
        <w:rPr>
          <w:rFonts w:ascii="Times New Roman" w:hAnsi="Times New Roman" w:cs="Times New Roman"/>
          <w:color w:val="auto"/>
          <w:sz w:val="22"/>
          <w:szCs w:val="22"/>
        </w:rPr>
        <w:t>8203</w:t>
      </w:r>
      <w:r w:rsidR="001E57E6" w:rsidRPr="00EB62F7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C65C7B" w:rsidRPr="00EB62F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31F0D">
        <w:rPr>
          <w:rFonts w:ascii="Times New Roman" w:hAnsi="Times New Roman" w:cs="Times New Roman"/>
          <w:color w:val="auto"/>
          <w:sz w:val="22"/>
          <w:szCs w:val="22"/>
        </w:rPr>
        <w:t>FAICCHIO</w:t>
      </w:r>
      <w:r w:rsidRPr="00EB62F7">
        <w:rPr>
          <w:rFonts w:ascii="Times New Roman" w:hAnsi="Times New Roman" w:cs="Times New Roman"/>
          <w:color w:val="auto"/>
          <w:sz w:val="22"/>
          <w:szCs w:val="22"/>
        </w:rPr>
        <w:t xml:space="preserve"> (BN)</w:t>
      </w:r>
    </w:p>
    <w:p w:rsidR="00955B67" w:rsidRPr="00331F0D" w:rsidRDefault="00955B67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1F0D">
        <w:rPr>
          <w:rFonts w:ascii="Times New Roman" w:hAnsi="Times New Roman" w:cs="Times New Roman"/>
          <w:sz w:val="22"/>
          <w:szCs w:val="22"/>
          <w:lang w:val="en-US"/>
        </w:rPr>
        <w:t>pec</w:t>
      </w:r>
      <w:proofErr w:type="spellEnd"/>
      <w:r w:rsidRPr="00331F0D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hyperlink r:id="rId8" w:history="1">
        <w:r w:rsidR="00331F0D" w:rsidRPr="00116FF6">
          <w:rPr>
            <w:rStyle w:val="Collegamentoipertestuale"/>
            <w:sz w:val="22"/>
          </w:rPr>
          <w:t>ufficiotecnicofaicchio@pec.it</w:t>
        </w:r>
      </w:hyperlink>
      <w:r w:rsidR="00331F0D" w:rsidRPr="00116FF6">
        <w:rPr>
          <w:sz w:val="22"/>
        </w:rPr>
        <w:t xml:space="preserve"> </w:t>
      </w:r>
    </w:p>
    <w:p w:rsidR="001B3EB0" w:rsidRPr="00331F0D" w:rsidRDefault="001B3EB0" w:rsidP="00955B67">
      <w:pPr>
        <w:pStyle w:val="Default"/>
        <w:ind w:left="993" w:right="-285" w:hanging="993"/>
        <w:jc w:val="right"/>
        <w:rPr>
          <w:rFonts w:ascii="Times New Roman" w:hAnsi="Times New Roman" w:cs="Times New Roman"/>
          <w:sz w:val="22"/>
          <w:szCs w:val="22"/>
          <w:lang w:val="en-US"/>
        </w:rPr>
      </w:pPr>
    </w:p>
    <w:p w:rsidR="001B3EB0" w:rsidRPr="00EB62F7" w:rsidRDefault="001B3EB0" w:rsidP="001B3EB0">
      <w:pPr>
        <w:pStyle w:val="Default"/>
        <w:ind w:left="993" w:right="-285" w:hanging="993"/>
        <w:jc w:val="right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965A9">
        <w:rPr>
          <w:rFonts w:ascii="Times New Roman" w:hAnsi="Times New Roman" w:cs="Times New Roman"/>
          <w:sz w:val="22"/>
          <w:szCs w:val="22"/>
        </w:rPr>
        <w:t xml:space="preserve">p.c. </w:t>
      </w:r>
      <w:r w:rsidR="003E64CE" w:rsidRPr="001965A9">
        <w:rPr>
          <w:rFonts w:ascii="Times New Roman" w:hAnsi="Times New Roman" w:cs="Times New Roman"/>
          <w:sz w:val="22"/>
          <w:szCs w:val="22"/>
        </w:rPr>
        <w:t xml:space="preserve">     </w:t>
      </w:r>
      <w:r w:rsidRPr="00EB62F7">
        <w:rPr>
          <w:rFonts w:ascii="Times New Roman" w:hAnsi="Times New Roman" w:cs="Times New Roman"/>
          <w:sz w:val="22"/>
          <w:szCs w:val="22"/>
        </w:rPr>
        <w:t>al</w:t>
      </w:r>
      <w:r w:rsidR="001965A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965A9">
        <w:rPr>
          <w:rFonts w:ascii="Times New Roman" w:hAnsi="Times New Roman" w:cs="Times New Roman"/>
          <w:sz w:val="22"/>
          <w:szCs w:val="22"/>
        </w:rPr>
        <w:t>Dott.For</w:t>
      </w:r>
      <w:r w:rsidRPr="00EB62F7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EB62F7">
        <w:rPr>
          <w:rFonts w:ascii="Times New Roman" w:hAnsi="Times New Roman" w:cs="Times New Roman"/>
          <w:sz w:val="22"/>
          <w:szCs w:val="22"/>
        </w:rPr>
        <w:t xml:space="preserve"> </w:t>
      </w:r>
      <w:r w:rsidR="001965A9">
        <w:rPr>
          <w:rFonts w:ascii="Times New Roman" w:hAnsi="Times New Roman" w:cs="Times New Roman"/>
          <w:b/>
          <w:color w:val="auto"/>
          <w:sz w:val="22"/>
          <w:szCs w:val="22"/>
        </w:rPr>
        <w:t>LAVORGNA Giovanni</w:t>
      </w:r>
    </w:p>
    <w:p w:rsidR="003E64CE" w:rsidRDefault="003E64CE" w:rsidP="001B3EB0">
      <w:pPr>
        <w:pStyle w:val="Default"/>
        <w:ind w:left="993" w:right="-285" w:hanging="993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Pec: </w:t>
      </w:r>
      <w:hyperlink r:id="rId9" w:history="1">
        <w:r w:rsidR="001965A9" w:rsidRPr="007C11F8">
          <w:rPr>
            <w:rStyle w:val="Collegamentoipertestuale"/>
            <w:rFonts w:ascii="Times New Roman" w:hAnsi="Times New Roman" w:cs="Times New Roman"/>
            <w:sz w:val="22"/>
            <w:szCs w:val="22"/>
          </w:rPr>
          <w:t>g.lavorgna@epap.conafpec.it</w:t>
        </w:r>
      </w:hyperlink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3E64CE" w:rsidRPr="00EB62F7" w:rsidRDefault="003E64CE" w:rsidP="001B3EB0">
      <w:pPr>
        <w:pStyle w:val="Default"/>
        <w:ind w:left="993" w:right="-285" w:hanging="993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:rsidR="008B1F66" w:rsidRPr="00EB62F7" w:rsidRDefault="008B1F66" w:rsidP="001B3EB0">
      <w:pPr>
        <w:ind w:right="-285"/>
        <w:jc w:val="both"/>
        <w:rPr>
          <w:sz w:val="12"/>
          <w:szCs w:val="24"/>
        </w:rPr>
      </w:pPr>
    </w:p>
    <w:p w:rsidR="003E64CE" w:rsidRPr="001965A9" w:rsidRDefault="003E64CE" w:rsidP="003E64CE">
      <w:pPr>
        <w:ind w:left="993" w:right="-285" w:hanging="993"/>
        <w:jc w:val="both"/>
        <w:rPr>
          <w:sz w:val="8"/>
          <w:szCs w:val="24"/>
        </w:rPr>
      </w:pPr>
    </w:p>
    <w:p w:rsidR="007E46CE" w:rsidRPr="00EB62F7" w:rsidRDefault="007E46CE" w:rsidP="003E64CE">
      <w:pPr>
        <w:ind w:left="993" w:right="-285" w:hanging="993"/>
        <w:jc w:val="both"/>
        <w:rPr>
          <w:b/>
          <w:sz w:val="22"/>
          <w:szCs w:val="24"/>
        </w:rPr>
      </w:pPr>
      <w:r w:rsidRPr="00EB62F7">
        <w:rPr>
          <w:sz w:val="22"/>
          <w:szCs w:val="24"/>
        </w:rPr>
        <w:t xml:space="preserve">Oggetto: </w:t>
      </w:r>
      <w:r w:rsidR="002F067E" w:rsidRPr="00EB62F7">
        <w:rPr>
          <w:b/>
          <w:sz w:val="22"/>
          <w:szCs w:val="24"/>
        </w:rPr>
        <w:t xml:space="preserve">NOTIFICA ESITO ISTRUTTORIA/PARERE COMMISSIONE </w:t>
      </w:r>
      <w:r w:rsidRPr="00EB62F7">
        <w:rPr>
          <w:b/>
          <w:sz w:val="22"/>
          <w:szCs w:val="24"/>
        </w:rPr>
        <w:t xml:space="preserve">V.I. - </w:t>
      </w:r>
      <w:proofErr w:type="spellStart"/>
      <w:r w:rsidRPr="00EB62F7">
        <w:rPr>
          <w:b/>
          <w:sz w:val="22"/>
          <w:szCs w:val="24"/>
        </w:rPr>
        <w:t>C.U.P.</w:t>
      </w:r>
      <w:proofErr w:type="spellEnd"/>
      <w:r w:rsidRPr="00EB62F7">
        <w:rPr>
          <w:b/>
          <w:sz w:val="22"/>
          <w:szCs w:val="24"/>
        </w:rPr>
        <w:t xml:space="preserve"> n. 0</w:t>
      </w:r>
      <w:r w:rsidR="00C65C7B" w:rsidRPr="00EB62F7">
        <w:rPr>
          <w:b/>
          <w:sz w:val="22"/>
          <w:szCs w:val="24"/>
        </w:rPr>
        <w:t>1</w:t>
      </w:r>
      <w:r w:rsidR="001965A9">
        <w:rPr>
          <w:b/>
          <w:sz w:val="22"/>
          <w:szCs w:val="24"/>
        </w:rPr>
        <w:t>85</w:t>
      </w:r>
      <w:r w:rsidRPr="00EB62F7">
        <w:rPr>
          <w:b/>
          <w:sz w:val="22"/>
          <w:szCs w:val="24"/>
        </w:rPr>
        <w:t>.</w:t>
      </w:r>
    </w:p>
    <w:p w:rsidR="00877AC3" w:rsidRPr="00EB62F7" w:rsidRDefault="00877AC3" w:rsidP="003E64CE">
      <w:pPr>
        <w:autoSpaceDE w:val="0"/>
        <w:autoSpaceDN w:val="0"/>
        <w:adjustRightInd w:val="0"/>
        <w:ind w:left="1985" w:right="-285" w:hanging="1985"/>
        <w:jc w:val="both"/>
        <w:rPr>
          <w:sz w:val="6"/>
          <w:szCs w:val="8"/>
        </w:rPr>
      </w:pPr>
    </w:p>
    <w:p w:rsidR="00F858D1" w:rsidRDefault="007E46CE" w:rsidP="003E64CE">
      <w:pPr>
        <w:autoSpaceDE w:val="0"/>
        <w:autoSpaceDN w:val="0"/>
        <w:adjustRightInd w:val="0"/>
        <w:ind w:right="-285"/>
        <w:jc w:val="both"/>
        <w:rPr>
          <w:b/>
          <w:sz w:val="22"/>
          <w:szCs w:val="24"/>
        </w:rPr>
      </w:pPr>
      <w:r w:rsidRPr="00EB62F7">
        <w:rPr>
          <w:sz w:val="22"/>
          <w:szCs w:val="24"/>
        </w:rPr>
        <w:t>Proposta/</w:t>
      </w:r>
      <w:r w:rsidRPr="00EB62F7">
        <w:rPr>
          <w:rFonts w:eastAsia="Arial"/>
          <w:bCs/>
          <w:sz w:val="22"/>
          <w:szCs w:val="24"/>
        </w:rPr>
        <w:t>Progetto</w:t>
      </w:r>
      <w:r w:rsidR="00B718F4" w:rsidRPr="00EB62F7">
        <w:rPr>
          <w:rFonts w:eastAsia="Arial"/>
          <w:bCs/>
          <w:sz w:val="22"/>
          <w:szCs w:val="24"/>
        </w:rPr>
        <w:t>:</w:t>
      </w:r>
      <w:r w:rsidRPr="00EB62F7">
        <w:rPr>
          <w:b/>
          <w:sz w:val="22"/>
          <w:szCs w:val="24"/>
        </w:rPr>
        <w:t xml:space="preserve"> </w:t>
      </w:r>
      <w:r w:rsidR="001965A9" w:rsidRPr="001965A9">
        <w:rPr>
          <w:b/>
          <w:sz w:val="22"/>
          <w:szCs w:val="24"/>
        </w:rPr>
        <w:t xml:space="preserve">Utilizzazione del bosco ceduo matricinato in loc. </w:t>
      </w:r>
      <w:proofErr w:type="spellStart"/>
      <w:r w:rsidR="001965A9" w:rsidRPr="001965A9">
        <w:rPr>
          <w:b/>
          <w:sz w:val="22"/>
          <w:szCs w:val="24"/>
        </w:rPr>
        <w:t>Trainera</w:t>
      </w:r>
      <w:proofErr w:type="spellEnd"/>
      <w:r w:rsidR="001965A9" w:rsidRPr="001965A9">
        <w:rPr>
          <w:b/>
          <w:sz w:val="22"/>
          <w:szCs w:val="24"/>
        </w:rPr>
        <w:t xml:space="preserve"> nel Comune di Faicchio al Foglio 7 </w:t>
      </w:r>
      <w:proofErr w:type="spellStart"/>
      <w:r w:rsidR="001965A9" w:rsidRPr="001965A9">
        <w:rPr>
          <w:b/>
          <w:sz w:val="22"/>
          <w:szCs w:val="24"/>
        </w:rPr>
        <w:t>p.lle</w:t>
      </w:r>
      <w:proofErr w:type="spellEnd"/>
      <w:r w:rsidR="001965A9" w:rsidRPr="001965A9">
        <w:rPr>
          <w:b/>
          <w:sz w:val="22"/>
          <w:szCs w:val="24"/>
        </w:rPr>
        <w:t xml:space="preserve"> 64-521</w:t>
      </w:r>
      <w:r w:rsidR="00184722" w:rsidRPr="00EB62F7">
        <w:rPr>
          <w:b/>
          <w:sz w:val="22"/>
          <w:szCs w:val="24"/>
        </w:rPr>
        <w:t>.</w:t>
      </w:r>
    </w:p>
    <w:p w:rsidR="00BA3635" w:rsidRPr="00EB62F7" w:rsidRDefault="00BA3635" w:rsidP="003E64CE">
      <w:pPr>
        <w:pStyle w:val="Default"/>
        <w:ind w:right="-285"/>
        <w:rPr>
          <w:rFonts w:ascii="Times New Roman" w:hAnsi="Times New Roman" w:cs="Times New Roman"/>
          <w:color w:val="auto"/>
          <w:sz w:val="10"/>
        </w:rPr>
      </w:pPr>
    </w:p>
    <w:p w:rsidR="00184722" w:rsidRDefault="007E46CE" w:rsidP="003E64CE">
      <w:pPr>
        <w:ind w:right="-285" w:firstLine="567"/>
        <w:jc w:val="both"/>
        <w:rPr>
          <w:rFonts w:eastAsiaTheme="minorHAnsi"/>
          <w:sz w:val="22"/>
          <w:szCs w:val="22"/>
          <w:lang w:eastAsia="en-US"/>
        </w:rPr>
      </w:pPr>
      <w:r w:rsidRPr="00FB51A7">
        <w:rPr>
          <w:rFonts w:eastAsiaTheme="minorHAnsi"/>
          <w:sz w:val="22"/>
          <w:szCs w:val="22"/>
          <w:lang w:eastAsia="en-US"/>
        </w:rPr>
        <w:t>In relazione all’Istanza di Valutazione di Incidenza</w:t>
      </w:r>
      <w:r w:rsidR="009D3096">
        <w:rPr>
          <w:rFonts w:eastAsiaTheme="minorHAnsi"/>
          <w:sz w:val="22"/>
          <w:szCs w:val="22"/>
          <w:lang w:eastAsia="en-US"/>
        </w:rPr>
        <w:t xml:space="preserve"> </w:t>
      </w:r>
      <w:r w:rsidR="00BE1F8C">
        <w:rPr>
          <w:rFonts w:eastAsiaTheme="minorHAnsi"/>
          <w:sz w:val="22"/>
          <w:szCs w:val="22"/>
          <w:lang w:eastAsia="en-US"/>
        </w:rPr>
        <w:t>–</w:t>
      </w:r>
      <w:r w:rsidR="00955B67">
        <w:rPr>
          <w:rFonts w:eastAsiaTheme="minorHAnsi"/>
          <w:sz w:val="22"/>
          <w:szCs w:val="22"/>
          <w:lang w:eastAsia="en-US"/>
        </w:rPr>
        <w:t xml:space="preserve"> </w:t>
      </w:r>
      <w:r w:rsidR="001E57E6">
        <w:rPr>
          <w:rFonts w:eastAsiaTheme="minorHAnsi"/>
          <w:sz w:val="22"/>
          <w:szCs w:val="22"/>
          <w:lang w:eastAsia="en-US"/>
        </w:rPr>
        <w:t xml:space="preserve">SCREENING </w:t>
      </w:r>
      <w:r w:rsidRPr="00FB51A7">
        <w:rPr>
          <w:rFonts w:eastAsiaTheme="minorHAnsi"/>
          <w:sz w:val="22"/>
          <w:szCs w:val="22"/>
          <w:lang w:eastAsia="en-US"/>
        </w:rPr>
        <w:t>inerente l’oggetto</w:t>
      </w:r>
      <w:r w:rsidR="00F019BC" w:rsidRPr="00FB51A7">
        <w:rPr>
          <w:rFonts w:eastAsiaTheme="minorHAnsi"/>
          <w:sz w:val="22"/>
          <w:szCs w:val="22"/>
          <w:lang w:eastAsia="en-US"/>
        </w:rPr>
        <w:t>,</w:t>
      </w:r>
      <w:r w:rsidRPr="00FB51A7">
        <w:rPr>
          <w:rFonts w:eastAsiaTheme="minorHAnsi"/>
          <w:sz w:val="22"/>
          <w:szCs w:val="22"/>
          <w:lang w:eastAsia="en-US"/>
        </w:rPr>
        <w:t xml:space="preserve"> </w:t>
      </w:r>
      <w:r w:rsidR="00F019BC" w:rsidRPr="00FB51A7">
        <w:rPr>
          <w:rFonts w:eastAsiaTheme="minorHAnsi"/>
          <w:sz w:val="22"/>
          <w:szCs w:val="22"/>
          <w:lang w:eastAsia="en-US"/>
        </w:rPr>
        <w:t>acquisita</w:t>
      </w:r>
      <w:r w:rsidRPr="00FB51A7">
        <w:rPr>
          <w:rFonts w:eastAsiaTheme="minorHAnsi"/>
          <w:sz w:val="22"/>
          <w:szCs w:val="22"/>
          <w:lang w:eastAsia="en-US"/>
        </w:rPr>
        <w:t xml:space="preserve"> in data </w:t>
      </w:r>
      <w:r w:rsidR="00331F0D">
        <w:rPr>
          <w:rFonts w:eastAsiaTheme="minorHAnsi"/>
          <w:sz w:val="22"/>
          <w:szCs w:val="22"/>
          <w:lang w:eastAsia="en-US"/>
        </w:rPr>
        <w:t>2</w:t>
      </w:r>
      <w:r w:rsidR="001965A9">
        <w:rPr>
          <w:rFonts w:eastAsiaTheme="minorHAnsi"/>
          <w:sz w:val="22"/>
          <w:szCs w:val="22"/>
          <w:lang w:eastAsia="en-US"/>
        </w:rPr>
        <w:t>7</w:t>
      </w:r>
      <w:r w:rsidR="00366EA8">
        <w:rPr>
          <w:rFonts w:eastAsiaTheme="minorHAnsi"/>
          <w:sz w:val="22"/>
          <w:szCs w:val="22"/>
          <w:lang w:eastAsia="en-US"/>
        </w:rPr>
        <w:t>/</w:t>
      </w:r>
      <w:r w:rsidR="003E64CE">
        <w:rPr>
          <w:rFonts w:eastAsiaTheme="minorHAnsi"/>
          <w:sz w:val="22"/>
          <w:szCs w:val="22"/>
          <w:lang w:eastAsia="en-US"/>
        </w:rPr>
        <w:t>1</w:t>
      </w:r>
      <w:r w:rsidR="001965A9">
        <w:rPr>
          <w:rFonts w:eastAsiaTheme="minorHAnsi"/>
          <w:sz w:val="22"/>
          <w:szCs w:val="22"/>
          <w:lang w:eastAsia="en-US"/>
        </w:rPr>
        <w:t>1</w:t>
      </w:r>
      <w:r w:rsidR="00366EA8">
        <w:rPr>
          <w:rFonts w:eastAsiaTheme="minorHAnsi"/>
          <w:sz w:val="22"/>
          <w:szCs w:val="22"/>
          <w:lang w:eastAsia="en-US"/>
        </w:rPr>
        <w:t>/202</w:t>
      </w:r>
      <w:r w:rsidR="001965A9">
        <w:rPr>
          <w:rFonts w:eastAsiaTheme="minorHAnsi"/>
          <w:sz w:val="22"/>
          <w:szCs w:val="22"/>
          <w:lang w:eastAsia="en-US"/>
        </w:rPr>
        <w:t>3</w:t>
      </w:r>
      <w:r w:rsidRPr="00FB51A7">
        <w:rPr>
          <w:rFonts w:eastAsiaTheme="minorHAnsi"/>
          <w:sz w:val="22"/>
          <w:szCs w:val="22"/>
          <w:lang w:eastAsia="en-US"/>
        </w:rPr>
        <w:t xml:space="preserve">, prot. n. </w:t>
      </w:r>
      <w:r w:rsidR="001965A9">
        <w:rPr>
          <w:rFonts w:eastAsiaTheme="minorHAnsi"/>
          <w:sz w:val="22"/>
          <w:szCs w:val="22"/>
          <w:lang w:eastAsia="en-US"/>
        </w:rPr>
        <w:t>10541</w:t>
      </w:r>
      <w:r w:rsidR="00331F0D">
        <w:rPr>
          <w:rFonts w:eastAsiaTheme="minorHAnsi"/>
          <w:sz w:val="22"/>
          <w:szCs w:val="22"/>
          <w:lang w:eastAsia="en-US"/>
        </w:rPr>
        <w:t xml:space="preserve"> e succes</w:t>
      </w:r>
      <w:r w:rsidR="001965A9">
        <w:rPr>
          <w:rFonts w:eastAsiaTheme="minorHAnsi"/>
          <w:sz w:val="22"/>
          <w:szCs w:val="22"/>
          <w:lang w:eastAsia="en-US"/>
        </w:rPr>
        <w:t>s</w:t>
      </w:r>
      <w:r w:rsidR="00331F0D">
        <w:rPr>
          <w:rFonts w:eastAsiaTheme="minorHAnsi"/>
          <w:sz w:val="22"/>
          <w:szCs w:val="22"/>
          <w:lang w:eastAsia="en-US"/>
        </w:rPr>
        <w:t xml:space="preserve">ive integrazioni prot. n. </w:t>
      </w:r>
      <w:r w:rsidR="001965A9">
        <w:rPr>
          <w:rFonts w:eastAsiaTheme="minorHAnsi"/>
          <w:sz w:val="22"/>
          <w:szCs w:val="22"/>
          <w:lang w:eastAsia="en-US"/>
        </w:rPr>
        <w:t>10906</w:t>
      </w:r>
      <w:r w:rsidR="00331F0D">
        <w:rPr>
          <w:rFonts w:eastAsiaTheme="minorHAnsi"/>
          <w:sz w:val="22"/>
          <w:szCs w:val="22"/>
          <w:lang w:eastAsia="en-US"/>
        </w:rPr>
        <w:t xml:space="preserve"> del 0</w:t>
      </w:r>
      <w:r w:rsidR="001965A9">
        <w:rPr>
          <w:rFonts w:eastAsiaTheme="minorHAnsi"/>
          <w:sz w:val="22"/>
          <w:szCs w:val="22"/>
          <w:lang w:eastAsia="en-US"/>
        </w:rPr>
        <w:t>7</w:t>
      </w:r>
      <w:r w:rsidR="00331F0D">
        <w:rPr>
          <w:rFonts w:eastAsiaTheme="minorHAnsi"/>
          <w:sz w:val="22"/>
          <w:szCs w:val="22"/>
          <w:lang w:eastAsia="en-US"/>
        </w:rPr>
        <w:t>/</w:t>
      </w:r>
      <w:r w:rsidR="001965A9">
        <w:rPr>
          <w:rFonts w:eastAsiaTheme="minorHAnsi"/>
          <w:sz w:val="22"/>
          <w:szCs w:val="22"/>
          <w:lang w:eastAsia="en-US"/>
        </w:rPr>
        <w:t>12</w:t>
      </w:r>
      <w:r w:rsidR="00331F0D">
        <w:rPr>
          <w:rFonts w:eastAsiaTheme="minorHAnsi"/>
          <w:sz w:val="22"/>
          <w:szCs w:val="22"/>
          <w:lang w:eastAsia="en-US"/>
        </w:rPr>
        <w:t>/2023</w:t>
      </w:r>
      <w:r w:rsidRPr="00FB51A7">
        <w:rPr>
          <w:rFonts w:eastAsiaTheme="minorHAnsi"/>
          <w:sz w:val="22"/>
          <w:szCs w:val="22"/>
          <w:lang w:eastAsia="en-US"/>
        </w:rPr>
        <w:t xml:space="preserve">, per il seguito di competenza ed in ossequio della Legge n. 241/90 e delle Linee Guida e Criteri di Indirizzo per la Valutazione di Incidenza in Regione Campania, allegate alla D.G.R.C. n. </w:t>
      </w:r>
      <w:r w:rsidR="001F21D2">
        <w:rPr>
          <w:rFonts w:eastAsiaTheme="minorHAnsi"/>
          <w:sz w:val="22"/>
          <w:szCs w:val="22"/>
          <w:lang w:eastAsia="en-US"/>
        </w:rPr>
        <w:t>280</w:t>
      </w:r>
      <w:r w:rsidRPr="00FB51A7">
        <w:rPr>
          <w:rFonts w:eastAsiaTheme="minorHAnsi"/>
          <w:sz w:val="22"/>
          <w:szCs w:val="22"/>
          <w:lang w:eastAsia="en-US"/>
        </w:rPr>
        <w:t xml:space="preserve"> del </w:t>
      </w:r>
      <w:r w:rsidR="001F21D2">
        <w:rPr>
          <w:rFonts w:eastAsiaTheme="minorHAnsi"/>
          <w:sz w:val="22"/>
          <w:szCs w:val="22"/>
          <w:lang w:eastAsia="en-US"/>
        </w:rPr>
        <w:t>30</w:t>
      </w:r>
      <w:r w:rsidR="00903B66" w:rsidRPr="00FB51A7">
        <w:rPr>
          <w:rFonts w:eastAsiaTheme="minorHAnsi"/>
          <w:sz w:val="22"/>
          <w:szCs w:val="22"/>
          <w:lang w:eastAsia="en-US"/>
        </w:rPr>
        <w:t>/</w:t>
      </w:r>
      <w:r w:rsidR="001F21D2">
        <w:rPr>
          <w:rFonts w:eastAsiaTheme="minorHAnsi"/>
          <w:sz w:val="22"/>
          <w:szCs w:val="22"/>
          <w:lang w:eastAsia="en-US"/>
        </w:rPr>
        <w:t>06</w:t>
      </w:r>
      <w:r w:rsidR="00903B66" w:rsidRPr="00FB51A7">
        <w:rPr>
          <w:rFonts w:eastAsiaTheme="minorHAnsi"/>
          <w:sz w:val="22"/>
          <w:szCs w:val="22"/>
          <w:lang w:eastAsia="en-US"/>
        </w:rPr>
        <w:t>/20</w:t>
      </w:r>
      <w:r w:rsidR="001F21D2">
        <w:rPr>
          <w:rFonts w:eastAsiaTheme="minorHAnsi"/>
          <w:sz w:val="22"/>
          <w:szCs w:val="22"/>
          <w:lang w:eastAsia="en-US"/>
        </w:rPr>
        <w:t>21</w:t>
      </w:r>
      <w:r w:rsidR="00574FEB" w:rsidRPr="00FB51A7">
        <w:rPr>
          <w:rFonts w:eastAsiaTheme="minorHAnsi"/>
          <w:sz w:val="22"/>
          <w:szCs w:val="22"/>
          <w:lang w:eastAsia="en-US"/>
        </w:rPr>
        <w:t xml:space="preserve">, </w:t>
      </w:r>
      <w:r w:rsidRPr="00FB51A7">
        <w:rPr>
          <w:rFonts w:eastAsiaTheme="minorHAnsi"/>
          <w:sz w:val="22"/>
          <w:szCs w:val="22"/>
          <w:lang w:eastAsia="en-US"/>
        </w:rPr>
        <w:t>si</w:t>
      </w:r>
    </w:p>
    <w:p w:rsidR="003E64CE" w:rsidRPr="00EB62F7" w:rsidRDefault="003E64CE" w:rsidP="003E64CE">
      <w:pPr>
        <w:ind w:right="-285" w:firstLine="567"/>
        <w:jc w:val="both"/>
        <w:rPr>
          <w:rFonts w:eastAsiaTheme="minorHAnsi"/>
          <w:sz w:val="22"/>
          <w:szCs w:val="22"/>
          <w:lang w:eastAsia="en-US"/>
        </w:rPr>
      </w:pPr>
    </w:p>
    <w:p w:rsidR="003E64CE" w:rsidRPr="001965A9" w:rsidRDefault="001E57E6" w:rsidP="001965A9">
      <w:pPr>
        <w:ind w:right="-285" w:firstLine="567"/>
        <w:jc w:val="center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C O M U N I C A</w:t>
      </w:r>
    </w:p>
    <w:p w:rsidR="00F1196C" w:rsidRDefault="00C83EA2" w:rsidP="003E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/>
        <w:jc w:val="both"/>
        <w:rPr>
          <w:rFonts w:eastAsiaTheme="minorHAnsi"/>
          <w:sz w:val="22"/>
          <w:szCs w:val="22"/>
          <w:lang w:eastAsia="en-US"/>
        </w:rPr>
      </w:pPr>
      <w:r w:rsidRPr="00FB51A7">
        <w:rPr>
          <w:rFonts w:eastAsiaTheme="minorHAnsi"/>
          <w:sz w:val="22"/>
          <w:szCs w:val="22"/>
          <w:lang w:eastAsia="en-US"/>
        </w:rPr>
        <w:t xml:space="preserve">che la Commissione Intercomunale in Materia di Valutazione di Incidenza, nella seduta del </w:t>
      </w:r>
      <w:r w:rsidR="003E64CE">
        <w:rPr>
          <w:rFonts w:eastAsiaTheme="minorHAnsi"/>
          <w:sz w:val="22"/>
          <w:szCs w:val="22"/>
          <w:lang w:eastAsia="en-US"/>
        </w:rPr>
        <w:t>2</w:t>
      </w:r>
      <w:r w:rsidR="001965A9">
        <w:rPr>
          <w:rFonts w:eastAsiaTheme="minorHAnsi"/>
          <w:sz w:val="22"/>
          <w:szCs w:val="22"/>
          <w:lang w:eastAsia="en-US"/>
        </w:rPr>
        <w:t>6</w:t>
      </w:r>
      <w:r w:rsidR="006A60A1">
        <w:rPr>
          <w:rFonts w:eastAsiaTheme="minorHAnsi"/>
          <w:sz w:val="22"/>
          <w:szCs w:val="22"/>
          <w:lang w:eastAsia="en-US"/>
        </w:rPr>
        <w:t>/</w:t>
      </w:r>
      <w:r w:rsidR="00331F0D">
        <w:rPr>
          <w:rFonts w:eastAsiaTheme="minorHAnsi"/>
          <w:sz w:val="22"/>
          <w:szCs w:val="22"/>
          <w:lang w:eastAsia="en-US"/>
        </w:rPr>
        <w:t>0</w:t>
      </w:r>
      <w:r w:rsidR="001965A9">
        <w:rPr>
          <w:rFonts w:eastAsiaTheme="minorHAnsi"/>
          <w:sz w:val="22"/>
          <w:szCs w:val="22"/>
          <w:lang w:eastAsia="en-US"/>
        </w:rPr>
        <w:t>1</w:t>
      </w:r>
      <w:r w:rsidR="006A60A1">
        <w:rPr>
          <w:rFonts w:eastAsiaTheme="minorHAnsi"/>
          <w:sz w:val="22"/>
          <w:szCs w:val="22"/>
          <w:lang w:eastAsia="en-US"/>
        </w:rPr>
        <w:t>/20</w:t>
      </w:r>
      <w:r w:rsidR="00CF65E8">
        <w:rPr>
          <w:rFonts w:eastAsiaTheme="minorHAnsi"/>
          <w:sz w:val="22"/>
          <w:szCs w:val="22"/>
          <w:lang w:eastAsia="en-US"/>
        </w:rPr>
        <w:t>2</w:t>
      </w:r>
      <w:r w:rsidR="001965A9">
        <w:rPr>
          <w:rFonts w:eastAsiaTheme="minorHAnsi"/>
          <w:sz w:val="22"/>
          <w:szCs w:val="22"/>
          <w:lang w:eastAsia="en-US"/>
        </w:rPr>
        <w:t>4</w:t>
      </w:r>
      <w:r w:rsidRPr="00FB51A7">
        <w:rPr>
          <w:rFonts w:eastAsiaTheme="minorHAnsi"/>
          <w:sz w:val="22"/>
          <w:szCs w:val="22"/>
          <w:lang w:eastAsia="en-US"/>
        </w:rPr>
        <w:t xml:space="preserve">, verbale n. </w:t>
      </w:r>
      <w:r w:rsidR="001965A9">
        <w:rPr>
          <w:rFonts w:eastAsiaTheme="minorHAnsi"/>
          <w:sz w:val="22"/>
          <w:szCs w:val="22"/>
          <w:lang w:eastAsia="en-US"/>
        </w:rPr>
        <w:t>55</w:t>
      </w:r>
      <w:r w:rsidRPr="00FB51A7">
        <w:rPr>
          <w:rFonts w:eastAsiaTheme="minorHAnsi"/>
          <w:sz w:val="22"/>
          <w:szCs w:val="22"/>
          <w:lang w:eastAsia="en-US"/>
        </w:rPr>
        <w:t>, ha esaminato la p</w:t>
      </w:r>
      <w:r w:rsidR="009C6972">
        <w:rPr>
          <w:rFonts w:eastAsiaTheme="minorHAnsi"/>
          <w:sz w:val="22"/>
          <w:szCs w:val="22"/>
          <w:lang w:eastAsia="en-US"/>
        </w:rPr>
        <w:t>roposta in oggetto specificata  e</w:t>
      </w:r>
      <w:r w:rsidR="00483772">
        <w:rPr>
          <w:rFonts w:eastAsiaTheme="minorHAnsi"/>
          <w:sz w:val="22"/>
          <w:szCs w:val="22"/>
          <w:lang w:eastAsia="en-US"/>
        </w:rPr>
        <w:t xml:space="preserve"> </w:t>
      </w:r>
      <w:r w:rsidR="00CF65E8">
        <w:rPr>
          <w:rFonts w:eastAsiaTheme="minorHAnsi"/>
          <w:sz w:val="22"/>
          <w:szCs w:val="22"/>
          <w:lang w:eastAsia="en-US"/>
        </w:rPr>
        <w:t>conclu</w:t>
      </w:r>
      <w:r w:rsidR="00EB6708">
        <w:rPr>
          <w:rFonts w:eastAsiaTheme="minorHAnsi"/>
          <w:sz w:val="22"/>
          <w:szCs w:val="22"/>
          <w:lang w:eastAsia="en-US"/>
        </w:rPr>
        <w:t>so</w:t>
      </w:r>
      <w:r w:rsidR="00CF65E8">
        <w:rPr>
          <w:rFonts w:eastAsiaTheme="minorHAnsi"/>
          <w:sz w:val="22"/>
          <w:szCs w:val="22"/>
          <w:lang w:eastAsia="en-US"/>
        </w:rPr>
        <w:t xml:space="preserve"> come di seguito</w:t>
      </w:r>
      <w:r w:rsidR="00483772">
        <w:rPr>
          <w:rFonts w:eastAsiaTheme="minorHAnsi"/>
          <w:sz w:val="22"/>
          <w:szCs w:val="22"/>
          <w:lang w:eastAsia="en-US"/>
        </w:rPr>
        <w:t>:</w:t>
      </w:r>
    </w:p>
    <w:p w:rsidR="00F1196C" w:rsidRPr="003E64CE" w:rsidRDefault="00F1196C" w:rsidP="003E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/>
        <w:jc w:val="both"/>
        <w:rPr>
          <w:rFonts w:eastAsiaTheme="minorHAnsi"/>
          <w:szCs w:val="22"/>
          <w:lang w:eastAsia="en-US"/>
        </w:rPr>
      </w:pPr>
    </w:p>
    <w:p w:rsidR="001965A9" w:rsidRPr="001965A9" w:rsidRDefault="001965A9" w:rsidP="001965A9">
      <w:pPr>
        <w:autoSpaceDE w:val="0"/>
        <w:autoSpaceDN w:val="0"/>
        <w:adjustRightInd w:val="0"/>
        <w:ind w:right="-285"/>
        <w:jc w:val="both"/>
        <w:rPr>
          <w:rFonts w:eastAsia="SymbolMT"/>
          <w:bCs/>
          <w:i/>
        </w:rPr>
      </w:pPr>
      <w:r w:rsidRPr="001965A9">
        <w:rPr>
          <w:rFonts w:eastAsia="SymbolMT"/>
          <w:bCs/>
          <w:i/>
        </w:rPr>
        <w:t>La Commissione:</w:t>
      </w:r>
    </w:p>
    <w:p w:rsidR="001965A9" w:rsidRPr="001965A9" w:rsidRDefault="001965A9" w:rsidP="001965A9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2" w:right="-285" w:hanging="142"/>
        <w:jc w:val="both"/>
        <w:rPr>
          <w:rFonts w:ascii="Times New Roman" w:eastAsia="SymbolMT" w:hAnsi="Times New Roman"/>
          <w:bCs/>
          <w:i/>
          <w:sz w:val="20"/>
          <w:szCs w:val="20"/>
          <w:lang w:eastAsia="it-IT"/>
        </w:rPr>
      </w:pPr>
      <w:r w:rsidRPr="001965A9">
        <w:rPr>
          <w:rFonts w:ascii="Times New Roman" w:eastAsia="SymbolMT" w:hAnsi="Times New Roman"/>
          <w:bCs/>
          <w:i/>
          <w:sz w:val="20"/>
          <w:szCs w:val="20"/>
          <w:lang w:eastAsia="it-IT"/>
        </w:rPr>
        <w:t>acquisiti agli atti dell’ufficio Intercomunale di Valutazione di Incidenza;</w:t>
      </w:r>
    </w:p>
    <w:p w:rsidR="001965A9" w:rsidRPr="001965A9" w:rsidRDefault="001965A9" w:rsidP="001965A9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2" w:right="-285" w:hanging="142"/>
        <w:jc w:val="both"/>
        <w:rPr>
          <w:rFonts w:ascii="Times New Roman" w:eastAsia="SymbolMT" w:hAnsi="Times New Roman"/>
          <w:bCs/>
          <w:i/>
          <w:sz w:val="20"/>
          <w:szCs w:val="20"/>
          <w:lang w:eastAsia="it-IT"/>
        </w:rPr>
      </w:pPr>
      <w:r w:rsidRPr="001965A9">
        <w:rPr>
          <w:rFonts w:ascii="Times New Roman" w:eastAsia="SymbolMT" w:hAnsi="Times New Roman"/>
          <w:bCs/>
          <w:i/>
          <w:sz w:val="20"/>
          <w:szCs w:val="20"/>
          <w:lang w:eastAsia="it-IT"/>
        </w:rPr>
        <w:t>vista la documentazione allegata all’istanza diretta alla Valutazione di Incidenza – Screening;</w:t>
      </w:r>
    </w:p>
    <w:p w:rsidR="001965A9" w:rsidRPr="001965A9" w:rsidRDefault="001965A9" w:rsidP="001965A9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2" w:right="-285" w:hanging="142"/>
        <w:jc w:val="both"/>
        <w:rPr>
          <w:rFonts w:ascii="Times New Roman" w:eastAsia="SymbolMT" w:hAnsi="Times New Roman"/>
          <w:bCs/>
          <w:i/>
          <w:sz w:val="20"/>
          <w:szCs w:val="20"/>
          <w:lang w:eastAsia="it-IT"/>
        </w:rPr>
      </w:pPr>
      <w:r w:rsidRPr="001965A9">
        <w:rPr>
          <w:rFonts w:ascii="Times New Roman" w:eastAsia="SymbolMT" w:hAnsi="Times New Roman"/>
          <w:bCs/>
          <w:i/>
          <w:sz w:val="20"/>
          <w:szCs w:val="20"/>
          <w:lang w:eastAsia="it-IT"/>
        </w:rPr>
        <w:t>visti i pareri delle autorità competenti e il sentito del parco Regionale del Matese;</w:t>
      </w:r>
    </w:p>
    <w:p w:rsidR="001965A9" w:rsidRPr="001965A9" w:rsidRDefault="001965A9" w:rsidP="001965A9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2" w:right="-285" w:hanging="142"/>
        <w:jc w:val="both"/>
        <w:rPr>
          <w:rFonts w:ascii="Times New Roman" w:eastAsia="SymbolMT" w:hAnsi="Times New Roman"/>
          <w:bCs/>
          <w:i/>
          <w:sz w:val="20"/>
          <w:szCs w:val="20"/>
          <w:lang w:eastAsia="it-IT"/>
        </w:rPr>
      </w:pPr>
      <w:r w:rsidRPr="001965A9">
        <w:rPr>
          <w:rFonts w:ascii="Times New Roman" w:eastAsia="SymbolMT" w:hAnsi="Times New Roman"/>
          <w:bCs/>
          <w:i/>
          <w:sz w:val="20"/>
          <w:szCs w:val="20"/>
          <w:lang w:eastAsia="it-IT"/>
        </w:rPr>
        <w:t>Viste le dichiarazioni del tecnico progettista e i relativi grafici di progetto di supporto alla richiesta di Screening (Allegato I);</w:t>
      </w:r>
    </w:p>
    <w:p w:rsidR="001965A9" w:rsidRPr="001965A9" w:rsidRDefault="001965A9" w:rsidP="001965A9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42" w:right="-285" w:hanging="142"/>
        <w:jc w:val="both"/>
        <w:rPr>
          <w:rFonts w:ascii="Times New Roman" w:eastAsia="SymbolMT" w:hAnsi="Times New Roman"/>
          <w:bCs/>
          <w:i/>
          <w:sz w:val="20"/>
          <w:szCs w:val="20"/>
          <w:lang w:eastAsia="it-IT"/>
        </w:rPr>
      </w:pPr>
      <w:r w:rsidRPr="001965A9">
        <w:rPr>
          <w:rFonts w:ascii="Times New Roman" w:eastAsia="SymbolMT" w:hAnsi="Times New Roman"/>
          <w:bCs/>
          <w:i/>
          <w:sz w:val="20"/>
          <w:szCs w:val="20"/>
          <w:lang w:eastAsia="it-IT"/>
        </w:rPr>
        <w:t>dato atto che la presenza di eventuali dichiarazioni mendaci, rese dai titolari, proponenti e tecnici, relative a relazioni, elaborati ecc., rendono nullo il presente parere;</w:t>
      </w:r>
    </w:p>
    <w:p w:rsidR="001965A9" w:rsidRPr="001965A9" w:rsidRDefault="001965A9" w:rsidP="001965A9">
      <w:pPr>
        <w:autoSpaceDE w:val="0"/>
        <w:ind w:right="-285"/>
        <w:jc w:val="both"/>
        <w:rPr>
          <w:rFonts w:eastAsia="SymbolMT"/>
          <w:bCs/>
          <w:i/>
        </w:rPr>
      </w:pPr>
      <w:r w:rsidRPr="001965A9">
        <w:rPr>
          <w:rFonts w:eastAsia="SymbolMT"/>
          <w:bCs/>
          <w:i/>
        </w:rPr>
        <w:t>considerato che la predetta proposta di “</w:t>
      </w:r>
      <w:r w:rsidRPr="001965A9">
        <w:rPr>
          <w:rFonts w:eastAsia="Calibri"/>
          <w:i/>
          <w:lang w:eastAsia="en-US"/>
        </w:rPr>
        <w:t xml:space="preserve">Utilizzazione del bosco ceduo matricinato in loc. </w:t>
      </w:r>
      <w:proofErr w:type="spellStart"/>
      <w:r w:rsidRPr="001965A9">
        <w:rPr>
          <w:rFonts w:eastAsia="Calibri"/>
          <w:i/>
          <w:lang w:eastAsia="en-US"/>
        </w:rPr>
        <w:t>Trainera</w:t>
      </w:r>
      <w:proofErr w:type="spellEnd"/>
      <w:r w:rsidRPr="001965A9">
        <w:rPr>
          <w:rFonts w:eastAsia="Calibri"/>
          <w:i/>
          <w:lang w:eastAsia="en-US"/>
        </w:rPr>
        <w:t xml:space="preserve"> nel Comune di Faicchio al Foglio 7 </w:t>
      </w:r>
      <w:proofErr w:type="spellStart"/>
      <w:r w:rsidRPr="001965A9">
        <w:rPr>
          <w:rFonts w:eastAsia="Calibri"/>
          <w:i/>
          <w:lang w:eastAsia="en-US"/>
        </w:rPr>
        <w:t>p.lle</w:t>
      </w:r>
      <w:proofErr w:type="spellEnd"/>
      <w:r w:rsidRPr="001965A9">
        <w:rPr>
          <w:rFonts w:eastAsia="Calibri"/>
          <w:i/>
          <w:lang w:eastAsia="en-US"/>
        </w:rPr>
        <w:t xml:space="preserve"> 64-521</w:t>
      </w:r>
      <w:r w:rsidRPr="001965A9">
        <w:rPr>
          <w:rFonts w:eastAsia="SymbolMT"/>
          <w:bCs/>
          <w:i/>
        </w:rPr>
        <w:t>”, della superficie inferiore a 3,00 ha, rientra tra le straordinarie operazioni di taglio di boschi cedui, con tendenza al miglioramento e rinnovo delle aree boschive;</w:t>
      </w:r>
    </w:p>
    <w:p w:rsidR="00331F0D" w:rsidRPr="001965A9" w:rsidRDefault="001965A9" w:rsidP="001965A9">
      <w:pPr>
        <w:autoSpaceDE w:val="0"/>
        <w:autoSpaceDN w:val="0"/>
        <w:adjustRightInd w:val="0"/>
        <w:ind w:right="-285"/>
        <w:jc w:val="both"/>
        <w:rPr>
          <w:i/>
          <w:sz w:val="22"/>
          <w:szCs w:val="22"/>
        </w:rPr>
      </w:pPr>
      <w:r w:rsidRPr="001965A9">
        <w:rPr>
          <w:rFonts w:eastAsia="SymbolMT"/>
          <w:bCs/>
          <w:i/>
        </w:rPr>
        <w:t xml:space="preserve">La commissione ritiene che l’attuazione della proposta di che trattasi, non induce incidenze negative significative sul sito della Rete Natura 2000: ZPS IT8010026 “Matese” – ZSC IT8020009 “Pendici Monte Mutria” o su una delle specie tutelate di cui agli allegati II e IV della Direttiva 92/43/CEE e all’allegato I della Direttiva 79/409/CEE, pertanto </w:t>
      </w:r>
      <w:r w:rsidRPr="001965A9">
        <w:rPr>
          <w:i/>
        </w:rPr>
        <w:t xml:space="preserve">ESCLUDE l’intervento relativo alla proposta di </w:t>
      </w:r>
      <w:r w:rsidRPr="001965A9">
        <w:rPr>
          <w:rFonts w:eastAsia="SymbolMT"/>
          <w:bCs/>
          <w:i/>
        </w:rPr>
        <w:t>“</w:t>
      </w:r>
      <w:r w:rsidRPr="001965A9">
        <w:rPr>
          <w:rFonts w:eastAsia="Calibri"/>
          <w:i/>
          <w:lang w:eastAsia="en-US"/>
        </w:rPr>
        <w:t xml:space="preserve">Utilizzazione del bosco ceduo matricinato in loc. </w:t>
      </w:r>
      <w:proofErr w:type="spellStart"/>
      <w:r w:rsidRPr="001965A9">
        <w:rPr>
          <w:rFonts w:eastAsia="Calibri"/>
          <w:i/>
          <w:lang w:eastAsia="en-US"/>
        </w:rPr>
        <w:t>Trainera</w:t>
      </w:r>
      <w:proofErr w:type="spellEnd"/>
      <w:r w:rsidRPr="001965A9">
        <w:rPr>
          <w:rFonts w:eastAsia="Calibri"/>
          <w:i/>
          <w:lang w:eastAsia="en-US"/>
        </w:rPr>
        <w:t xml:space="preserve"> nel Comune di Faicchio al Foglio 7 </w:t>
      </w:r>
      <w:proofErr w:type="spellStart"/>
      <w:r w:rsidRPr="001965A9">
        <w:rPr>
          <w:rFonts w:eastAsia="Calibri"/>
          <w:i/>
          <w:lang w:eastAsia="en-US"/>
        </w:rPr>
        <w:t>p.lle</w:t>
      </w:r>
      <w:proofErr w:type="spellEnd"/>
      <w:r w:rsidRPr="001965A9">
        <w:rPr>
          <w:rFonts w:eastAsia="Calibri"/>
          <w:i/>
          <w:lang w:eastAsia="en-US"/>
        </w:rPr>
        <w:t xml:space="preserve"> 64-521</w:t>
      </w:r>
      <w:r w:rsidRPr="001965A9">
        <w:rPr>
          <w:rFonts w:eastAsia="SymbolMT"/>
          <w:bCs/>
          <w:i/>
        </w:rPr>
        <w:t>”</w:t>
      </w:r>
      <w:r>
        <w:rPr>
          <w:rFonts w:eastAsia="SymbolMT"/>
          <w:bCs/>
          <w:i/>
        </w:rPr>
        <w:t xml:space="preserve"> </w:t>
      </w:r>
      <w:r w:rsidRPr="001965A9">
        <w:rPr>
          <w:i/>
        </w:rPr>
        <w:t>dalla procedura di Valutazione di Incidenza Appropriata, senza alcuna prescrizione/osservazione.</w:t>
      </w:r>
      <w:r w:rsidR="001E57E6" w:rsidRPr="001965A9">
        <w:rPr>
          <w:rFonts w:eastAsia="SymbolMT"/>
          <w:bCs/>
          <w:i/>
          <w:sz w:val="22"/>
          <w:szCs w:val="22"/>
        </w:rPr>
        <w:t>.</w:t>
      </w:r>
    </w:p>
    <w:p w:rsidR="00331F0D" w:rsidRPr="00331F0D" w:rsidRDefault="00331F0D" w:rsidP="00331F0D">
      <w:pPr>
        <w:autoSpaceDE w:val="0"/>
        <w:autoSpaceDN w:val="0"/>
        <w:adjustRightInd w:val="0"/>
        <w:ind w:right="-285"/>
        <w:jc w:val="both"/>
        <w:rPr>
          <w:i/>
          <w:sz w:val="22"/>
          <w:szCs w:val="22"/>
        </w:rPr>
      </w:pPr>
    </w:p>
    <w:p w:rsidR="001F21D2" w:rsidRDefault="001F21D2" w:rsidP="003E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 w:firstLine="567"/>
        <w:jc w:val="both"/>
        <w:rPr>
          <w:sz w:val="22"/>
          <w:szCs w:val="24"/>
        </w:rPr>
      </w:pPr>
      <w:r w:rsidRPr="002F067E">
        <w:rPr>
          <w:sz w:val="22"/>
          <w:szCs w:val="24"/>
        </w:rPr>
        <w:t xml:space="preserve">Pertanto, </w:t>
      </w:r>
      <w:r w:rsidR="001E57E6">
        <w:rPr>
          <w:sz w:val="22"/>
          <w:szCs w:val="24"/>
        </w:rPr>
        <w:t xml:space="preserve">visto il predetto parere, </w:t>
      </w:r>
      <w:r w:rsidRPr="002F067E">
        <w:rPr>
          <w:sz w:val="22"/>
          <w:szCs w:val="24"/>
        </w:rPr>
        <w:t xml:space="preserve">si invita formalmente la S.V. ad </w:t>
      </w:r>
      <w:r w:rsidR="001E57E6">
        <w:rPr>
          <w:sz w:val="22"/>
          <w:szCs w:val="24"/>
        </w:rPr>
        <w:t xml:space="preserve">emettere </w:t>
      </w:r>
      <w:r w:rsidRPr="002F067E">
        <w:rPr>
          <w:sz w:val="22"/>
          <w:szCs w:val="24"/>
        </w:rPr>
        <w:t xml:space="preserve">con ogni consentita urgenza, </w:t>
      </w:r>
      <w:r w:rsidR="001E57E6">
        <w:rPr>
          <w:sz w:val="22"/>
          <w:szCs w:val="24"/>
        </w:rPr>
        <w:t xml:space="preserve">il provvedimento finale ai sensi della D.G.R.C. 280/2021, </w:t>
      </w:r>
      <w:r w:rsidRPr="002F067E">
        <w:rPr>
          <w:sz w:val="22"/>
          <w:szCs w:val="24"/>
        </w:rPr>
        <w:t xml:space="preserve">citando il </w:t>
      </w:r>
      <w:r w:rsidR="001E57E6">
        <w:rPr>
          <w:sz w:val="22"/>
          <w:szCs w:val="24"/>
        </w:rPr>
        <w:t>codice CUP riportato in oggetto.</w:t>
      </w:r>
    </w:p>
    <w:p w:rsidR="001E57E6" w:rsidRDefault="001E57E6" w:rsidP="003E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 w:firstLine="567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Inoltre si da atto che il predetto provvedimento </w:t>
      </w:r>
      <w:r w:rsidR="00331F0D">
        <w:rPr>
          <w:sz w:val="22"/>
          <w:szCs w:val="24"/>
        </w:rPr>
        <w:t xml:space="preserve">finale </w:t>
      </w:r>
      <w:r>
        <w:rPr>
          <w:sz w:val="22"/>
          <w:szCs w:val="24"/>
        </w:rPr>
        <w:t>dovrà essere trasmesso, tra gli altri, anche allo scrivente Ufficio.</w:t>
      </w:r>
    </w:p>
    <w:p w:rsidR="001E57E6" w:rsidRPr="00EB62F7" w:rsidRDefault="001E57E6" w:rsidP="00196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/>
        <w:jc w:val="both"/>
        <w:rPr>
          <w:sz w:val="12"/>
          <w:szCs w:val="24"/>
        </w:rPr>
      </w:pPr>
    </w:p>
    <w:p w:rsidR="008B1F66" w:rsidRPr="00EB62F7" w:rsidRDefault="001E57E6" w:rsidP="003E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 w:firstLine="567"/>
        <w:jc w:val="both"/>
        <w:rPr>
          <w:sz w:val="22"/>
          <w:szCs w:val="24"/>
        </w:rPr>
      </w:pPr>
      <w:r>
        <w:rPr>
          <w:sz w:val="22"/>
          <w:szCs w:val="24"/>
        </w:rPr>
        <w:t>Nell’attesa si porgono Distinti saluti</w:t>
      </w:r>
      <w:r w:rsidR="00EB62F7">
        <w:rPr>
          <w:sz w:val="22"/>
          <w:szCs w:val="24"/>
        </w:rPr>
        <w:t>.</w:t>
      </w:r>
    </w:p>
    <w:p w:rsidR="00295E8C" w:rsidRPr="00F858D1" w:rsidRDefault="00295E8C" w:rsidP="00295E8C">
      <w:pPr>
        <w:pStyle w:val="Default"/>
        <w:ind w:left="4536" w:right="275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F858D1">
        <w:rPr>
          <w:rFonts w:ascii="Times New Roman" w:hAnsi="Times New Roman" w:cs="Times New Roman"/>
          <w:b/>
          <w:color w:val="auto"/>
          <w:sz w:val="20"/>
          <w:szCs w:val="20"/>
        </w:rPr>
        <w:t>Il Responsabile dell’Ufficio Associato in Materia di Valutazione di Incidenza</w:t>
      </w:r>
    </w:p>
    <w:p w:rsidR="00520DC9" w:rsidRPr="00955B67" w:rsidRDefault="001965A9" w:rsidP="00A402E6">
      <w:pPr>
        <w:pStyle w:val="Default"/>
        <w:ind w:left="4536" w:right="275"/>
        <w:jc w:val="center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>Geom. Francesco Pio Maturo</w:t>
      </w:r>
    </w:p>
    <w:sectPr w:rsidR="00520DC9" w:rsidRPr="00955B67" w:rsidSect="00331F0D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IBLN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BICJD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>
    <w:nsid w:val="0000000D"/>
    <w:multiLevelType w:val="singleLevel"/>
    <w:tmpl w:val="0000000D"/>
    <w:name w:val="WW8Num1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Arial"/>
      </w:rPr>
    </w:lvl>
  </w:abstractNum>
  <w:abstractNum w:abstractNumId="2">
    <w:nsid w:val="00000012"/>
    <w:multiLevelType w:val="singleLevel"/>
    <w:tmpl w:val="00000012"/>
    <w:name w:val="WW8Num1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/>
      </w:rPr>
    </w:lvl>
  </w:abstractNum>
  <w:abstractNum w:abstractNumId="3">
    <w:nsid w:val="0FBC4D71"/>
    <w:multiLevelType w:val="hybridMultilevel"/>
    <w:tmpl w:val="68B446CE"/>
    <w:lvl w:ilvl="0" w:tplc="5BE8420E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122844E5"/>
    <w:multiLevelType w:val="hybridMultilevel"/>
    <w:tmpl w:val="09EAB7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2F28C5"/>
    <w:multiLevelType w:val="hybridMultilevel"/>
    <w:tmpl w:val="686EE29C"/>
    <w:lvl w:ilvl="0" w:tplc="17825A0E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D2779F"/>
    <w:multiLevelType w:val="hybridMultilevel"/>
    <w:tmpl w:val="EC60CC6A"/>
    <w:lvl w:ilvl="0" w:tplc="A128E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F741A8"/>
    <w:multiLevelType w:val="hybridMultilevel"/>
    <w:tmpl w:val="153E6DE2"/>
    <w:lvl w:ilvl="0" w:tplc="063C82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097A32"/>
    <w:multiLevelType w:val="hybridMultilevel"/>
    <w:tmpl w:val="6A326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7B5C1B"/>
    <w:multiLevelType w:val="hybridMultilevel"/>
    <w:tmpl w:val="7DEEB7F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2BE05FE1"/>
    <w:multiLevelType w:val="hybridMultilevel"/>
    <w:tmpl w:val="3D567DFA"/>
    <w:lvl w:ilvl="0" w:tplc="EDAC743A"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444D0D2D"/>
    <w:multiLevelType w:val="hybridMultilevel"/>
    <w:tmpl w:val="7228C1F2"/>
    <w:lvl w:ilvl="0" w:tplc="7BF4BBA6">
      <w:numFmt w:val="bullet"/>
      <w:lvlText w:val="-"/>
      <w:lvlJc w:val="left"/>
      <w:pPr>
        <w:ind w:left="1353" w:hanging="360"/>
      </w:pPr>
      <w:rPr>
        <w:rFonts w:ascii="EBIBLN+TimesNewRoman,Bold" w:eastAsia="Times New Roman" w:hAnsi="EBIBLN+TimesNewRoman,Bold" w:cs="EBIBLN+TimesNewRoman,Bold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>
    <w:nsid w:val="44647F19"/>
    <w:multiLevelType w:val="hybridMultilevel"/>
    <w:tmpl w:val="6A468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8C5BDF"/>
    <w:multiLevelType w:val="hybridMultilevel"/>
    <w:tmpl w:val="F19C7078"/>
    <w:lvl w:ilvl="0" w:tplc="24F8A802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32" w:hanging="360"/>
      </w:pPr>
    </w:lvl>
    <w:lvl w:ilvl="2" w:tplc="0410001B" w:tentative="1">
      <w:start w:val="1"/>
      <w:numFmt w:val="lowerRoman"/>
      <w:lvlText w:val="%3."/>
      <w:lvlJc w:val="right"/>
      <w:pPr>
        <w:ind w:left="4352" w:hanging="180"/>
      </w:pPr>
    </w:lvl>
    <w:lvl w:ilvl="3" w:tplc="0410000F" w:tentative="1">
      <w:start w:val="1"/>
      <w:numFmt w:val="decimal"/>
      <w:lvlText w:val="%4."/>
      <w:lvlJc w:val="left"/>
      <w:pPr>
        <w:ind w:left="5072" w:hanging="360"/>
      </w:pPr>
    </w:lvl>
    <w:lvl w:ilvl="4" w:tplc="04100019" w:tentative="1">
      <w:start w:val="1"/>
      <w:numFmt w:val="lowerLetter"/>
      <w:lvlText w:val="%5."/>
      <w:lvlJc w:val="left"/>
      <w:pPr>
        <w:ind w:left="5792" w:hanging="360"/>
      </w:pPr>
    </w:lvl>
    <w:lvl w:ilvl="5" w:tplc="0410001B" w:tentative="1">
      <w:start w:val="1"/>
      <w:numFmt w:val="lowerRoman"/>
      <w:lvlText w:val="%6."/>
      <w:lvlJc w:val="right"/>
      <w:pPr>
        <w:ind w:left="6512" w:hanging="180"/>
      </w:pPr>
    </w:lvl>
    <w:lvl w:ilvl="6" w:tplc="0410000F" w:tentative="1">
      <w:start w:val="1"/>
      <w:numFmt w:val="decimal"/>
      <w:lvlText w:val="%7."/>
      <w:lvlJc w:val="left"/>
      <w:pPr>
        <w:ind w:left="7232" w:hanging="360"/>
      </w:pPr>
    </w:lvl>
    <w:lvl w:ilvl="7" w:tplc="04100019" w:tentative="1">
      <w:start w:val="1"/>
      <w:numFmt w:val="lowerLetter"/>
      <w:lvlText w:val="%8."/>
      <w:lvlJc w:val="left"/>
      <w:pPr>
        <w:ind w:left="7952" w:hanging="360"/>
      </w:pPr>
    </w:lvl>
    <w:lvl w:ilvl="8" w:tplc="0410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>
    <w:nsid w:val="515E41FD"/>
    <w:multiLevelType w:val="hybridMultilevel"/>
    <w:tmpl w:val="B33489B0"/>
    <w:lvl w:ilvl="0" w:tplc="1410F2EA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52C16AEB"/>
    <w:multiLevelType w:val="hybridMultilevel"/>
    <w:tmpl w:val="04F2354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55DD53A3"/>
    <w:multiLevelType w:val="hybridMultilevel"/>
    <w:tmpl w:val="B0FC66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0A5E89"/>
    <w:multiLevelType w:val="hybridMultilevel"/>
    <w:tmpl w:val="7368D760"/>
    <w:lvl w:ilvl="0" w:tplc="B81E01AC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>
    <w:nsid w:val="618450C9"/>
    <w:multiLevelType w:val="hybridMultilevel"/>
    <w:tmpl w:val="F19C7078"/>
    <w:lvl w:ilvl="0" w:tplc="24F8A80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61955606"/>
    <w:multiLevelType w:val="hybridMultilevel"/>
    <w:tmpl w:val="F48070FA"/>
    <w:lvl w:ilvl="0" w:tplc="DC10CF1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060A72"/>
    <w:multiLevelType w:val="hybridMultilevel"/>
    <w:tmpl w:val="B0FC66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E370A4"/>
    <w:multiLevelType w:val="hybridMultilevel"/>
    <w:tmpl w:val="3CFE6B38"/>
    <w:lvl w:ilvl="0" w:tplc="7DEE757A">
      <w:numFmt w:val="bullet"/>
      <w:lvlText w:val="-"/>
      <w:lvlJc w:val="left"/>
      <w:pPr>
        <w:ind w:left="720" w:hanging="360"/>
      </w:pPr>
      <w:rPr>
        <w:rFonts w:ascii="EBIBLN+TimesNewRoman,Bold" w:eastAsia="Times New Roman" w:hAnsi="EBIBLN+TimesNewRoman,Bold" w:cs="EBIBLN+TimesNewRoman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6379C7"/>
    <w:multiLevelType w:val="hybridMultilevel"/>
    <w:tmpl w:val="EAFE9E14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8D44F69"/>
    <w:multiLevelType w:val="hybridMultilevel"/>
    <w:tmpl w:val="08A29826"/>
    <w:lvl w:ilvl="0" w:tplc="2B4C680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A755070"/>
    <w:multiLevelType w:val="hybridMultilevel"/>
    <w:tmpl w:val="B0FC66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AA58C3"/>
    <w:multiLevelType w:val="hybridMultilevel"/>
    <w:tmpl w:val="3D403C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FB4C97"/>
    <w:multiLevelType w:val="hybridMultilevel"/>
    <w:tmpl w:val="85663E16"/>
    <w:lvl w:ilvl="0" w:tplc="EEFA9F6C">
      <w:numFmt w:val="bullet"/>
      <w:lvlText w:val="-"/>
      <w:lvlJc w:val="left"/>
      <w:pPr>
        <w:ind w:left="2203" w:hanging="360"/>
      </w:pPr>
      <w:rPr>
        <w:rFonts w:ascii="EBIBLN+TimesNewRoman,Bold" w:eastAsia="Times New Roman" w:hAnsi="EBIBLN+TimesNewRoman,Bold" w:cs="EBIBLN+TimesNewRoman,Bold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7">
    <w:nsid w:val="73776FA8"/>
    <w:multiLevelType w:val="hybridMultilevel"/>
    <w:tmpl w:val="859C2F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A65784"/>
    <w:multiLevelType w:val="hybridMultilevel"/>
    <w:tmpl w:val="EAFE9E14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7FEA197A"/>
    <w:multiLevelType w:val="hybridMultilevel"/>
    <w:tmpl w:val="81F03B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7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11"/>
  </w:num>
  <w:num w:numId="9">
    <w:abstractNumId w:val="14"/>
  </w:num>
  <w:num w:numId="10">
    <w:abstractNumId w:val="10"/>
  </w:num>
  <w:num w:numId="11">
    <w:abstractNumId w:val="17"/>
  </w:num>
  <w:num w:numId="12">
    <w:abstractNumId w:val="3"/>
  </w:num>
  <w:num w:numId="13">
    <w:abstractNumId w:val="5"/>
  </w:num>
  <w:num w:numId="14">
    <w:abstractNumId w:val="9"/>
  </w:num>
  <w:num w:numId="15">
    <w:abstractNumId w:val="26"/>
  </w:num>
  <w:num w:numId="16">
    <w:abstractNumId w:val="18"/>
  </w:num>
  <w:num w:numId="17">
    <w:abstractNumId w:val="8"/>
  </w:num>
  <w:num w:numId="18">
    <w:abstractNumId w:val="23"/>
  </w:num>
  <w:num w:numId="19">
    <w:abstractNumId w:val="19"/>
  </w:num>
  <w:num w:numId="20">
    <w:abstractNumId w:val="25"/>
  </w:num>
  <w:num w:numId="21">
    <w:abstractNumId w:val="29"/>
  </w:num>
  <w:num w:numId="22">
    <w:abstractNumId w:val="22"/>
  </w:num>
  <w:num w:numId="23">
    <w:abstractNumId w:val="28"/>
  </w:num>
  <w:num w:numId="24">
    <w:abstractNumId w:val="6"/>
  </w:num>
  <w:num w:numId="25">
    <w:abstractNumId w:val="16"/>
  </w:num>
  <w:num w:numId="26">
    <w:abstractNumId w:val="13"/>
  </w:num>
  <w:num w:numId="27">
    <w:abstractNumId w:val="20"/>
  </w:num>
  <w:num w:numId="28">
    <w:abstractNumId w:val="4"/>
  </w:num>
  <w:num w:numId="29">
    <w:abstractNumId w:val="7"/>
  </w:num>
  <w:num w:numId="30">
    <w:abstractNumId w:val="24"/>
  </w:num>
  <w:num w:numId="3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202B9D"/>
    <w:rsid w:val="00000E1E"/>
    <w:rsid w:val="0000183E"/>
    <w:rsid w:val="000157E1"/>
    <w:rsid w:val="00016B3F"/>
    <w:rsid w:val="000170AA"/>
    <w:rsid w:val="000269E7"/>
    <w:rsid w:val="00026A42"/>
    <w:rsid w:val="00034C3A"/>
    <w:rsid w:val="00062736"/>
    <w:rsid w:val="000630C4"/>
    <w:rsid w:val="00071D2C"/>
    <w:rsid w:val="000728AF"/>
    <w:rsid w:val="0007392E"/>
    <w:rsid w:val="000825F6"/>
    <w:rsid w:val="000A0483"/>
    <w:rsid w:val="000A3487"/>
    <w:rsid w:val="000A6AA8"/>
    <w:rsid w:val="000B00B3"/>
    <w:rsid w:val="000E2148"/>
    <w:rsid w:val="000F03FF"/>
    <w:rsid w:val="000F6902"/>
    <w:rsid w:val="00105678"/>
    <w:rsid w:val="00113006"/>
    <w:rsid w:val="00116FF6"/>
    <w:rsid w:val="00120585"/>
    <w:rsid w:val="00125B3A"/>
    <w:rsid w:val="00142B40"/>
    <w:rsid w:val="0014764C"/>
    <w:rsid w:val="00151ED4"/>
    <w:rsid w:val="00153AAF"/>
    <w:rsid w:val="00154CAD"/>
    <w:rsid w:val="00162F9E"/>
    <w:rsid w:val="00174045"/>
    <w:rsid w:val="00174591"/>
    <w:rsid w:val="00181392"/>
    <w:rsid w:val="00183C59"/>
    <w:rsid w:val="00184722"/>
    <w:rsid w:val="001965A9"/>
    <w:rsid w:val="001A116F"/>
    <w:rsid w:val="001A7309"/>
    <w:rsid w:val="001B09AA"/>
    <w:rsid w:val="001B3EB0"/>
    <w:rsid w:val="001B7765"/>
    <w:rsid w:val="001C0F34"/>
    <w:rsid w:val="001E3171"/>
    <w:rsid w:val="001E3CDE"/>
    <w:rsid w:val="001E57E6"/>
    <w:rsid w:val="001E5C74"/>
    <w:rsid w:val="001E6A21"/>
    <w:rsid w:val="001E73FD"/>
    <w:rsid w:val="001F21D2"/>
    <w:rsid w:val="001F6076"/>
    <w:rsid w:val="001F6C1F"/>
    <w:rsid w:val="00202B9D"/>
    <w:rsid w:val="002034A4"/>
    <w:rsid w:val="002205D7"/>
    <w:rsid w:val="00222FFC"/>
    <w:rsid w:val="00224991"/>
    <w:rsid w:val="002300BF"/>
    <w:rsid w:val="00232557"/>
    <w:rsid w:val="002345D6"/>
    <w:rsid w:val="00241A6A"/>
    <w:rsid w:val="00250DCB"/>
    <w:rsid w:val="002709DE"/>
    <w:rsid w:val="00277F71"/>
    <w:rsid w:val="00281E91"/>
    <w:rsid w:val="00282E1D"/>
    <w:rsid w:val="00283F03"/>
    <w:rsid w:val="0029481C"/>
    <w:rsid w:val="00295E8C"/>
    <w:rsid w:val="00295FCF"/>
    <w:rsid w:val="002A5E7C"/>
    <w:rsid w:val="002B1631"/>
    <w:rsid w:val="002B33EB"/>
    <w:rsid w:val="002C713A"/>
    <w:rsid w:val="002D2188"/>
    <w:rsid w:val="002D5438"/>
    <w:rsid w:val="002D58AE"/>
    <w:rsid w:val="002F067E"/>
    <w:rsid w:val="002F6747"/>
    <w:rsid w:val="0030006F"/>
    <w:rsid w:val="0030669D"/>
    <w:rsid w:val="00312BA5"/>
    <w:rsid w:val="00321B4B"/>
    <w:rsid w:val="003307AF"/>
    <w:rsid w:val="00331F0D"/>
    <w:rsid w:val="00333FCA"/>
    <w:rsid w:val="0033557A"/>
    <w:rsid w:val="00336291"/>
    <w:rsid w:val="00343B0A"/>
    <w:rsid w:val="0034462D"/>
    <w:rsid w:val="0036389A"/>
    <w:rsid w:val="00363B30"/>
    <w:rsid w:val="00366EA8"/>
    <w:rsid w:val="00383996"/>
    <w:rsid w:val="003A4578"/>
    <w:rsid w:val="003A7115"/>
    <w:rsid w:val="003A79CB"/>
    <w:rsid w:val="003B35D6"/>
    <w:rsid w:val="003B4707"/>
    <w:rsid w:val="003B6367"/>
    <w:rsid w:val="003C1EF4"/>
    <w:rsid w:val="003C5035"/>
    <w:rsid w:val="003C7689"/>
    <w:rsid w:val="003D4E79"/>
    <w:rsid w:val="003E417E"/>
    <w:rsid w:val="003E46A6"/>
    <w:rsid w:val="003E64CE"/>
    <w:rsid w:val="00401F2A"/>
    <w:rsid w:val="004142E0"/>
    <w:rsid w:val="00417551"/>
    <w:rsid w:val="00425359"/>
    <w:rsid w:val="00430302"/>
    <w:rsid w:val="00453AAA"/>
    <w:rsid w:val="004634F4"/>
    <w:rsid w:val="0048373A"/>
    <w:rsid w:val="00483772"/>
    <w:rsid w:val="004842A7"/>
    <w:rsid w:val="00484F49"/>
    <w:rsid w:val="004A171A"/>
    <w:rsid w:val="004A1EBE"/>
    <w:rsid w:val="004A5750"/>
    <w:rsid w:val="004B3AF9"/>
    <w:rsid w:val="004C0426"/>
    <w:rsid w:val="004C41AC"/>
    <w:rsid w:val="004D01CC"/>
    <w:rsid w:val="004D0EA4"/>
    <w:rsid w:val="004F0A77"/>
    <w:rsid w:val="004F0B9B"/>
    <w:rsid w:val="00501B2D"/>
    <w:rsid w:val="00517F8F"/>
    <w:rsid w:val="00520DC9"/>
    <w:rsid w:val="005275EE"/>
    <w:rsid w:val="005310CA"/>
    <w:rsid w:val="00541A21"/>
    <w:rsid w:val="00551172"/>
    <w:rsid w:val="00552E12"/>
    <w:rsid w:val="0055348B"/>
    <w:rsid w:val="00560F2F"/>
    <w:rsid w:val="00574882"/>
    <w:rsid w:val="00574FEB"/>
    <w:rsid w:val="005766B1"/>
    <w:rsid w:val="00583302"/>
    <w:rsid w:val="0058419A"/>
    <w:rsid w:val="005871DC"/>
    <w:rsid w:val="0059087A"/>
    <w:rsid w:val="005953FD"/>
    <w:rsid w:val="005A04DC"/>
    <w:rsid w:val="005A568B"/>
    <w:rsid w:val="005A6CCF"/>
    <w:rsid w:val="005E1905"/>
    <w:rsid w:val="005F10C8"/>
    <w:rsid w:val="005F152C"/>
    <w:rsid w:val="005F76B9"/>
    <w:rsid w:val="00601783"/>
    <w:rsid w:val="00604AAA"/>
    <w:rsid w:val="0060782F"/>
    <w:rsid w:val="00616807"/>
    <w:rsid w:val="0062611E"/>
    <w:rsid w:val="00633C23"/>
    <w:rsid w:val="00636283"/>
    <w:rsid w:val="0064194F"/>
    <w:rsid w:val="006441FF"/>
    <w:rsid w:val="0065357A"/>
    <w:rsid w:val="00653F16"/>
    <w:rsid w:val="00676CFB"/>
    <w:rsid w:val="006900AF"/>
    <w:rsid w:val="00690AFC"/>
    <w:rsid w:val="00691E4C"/>
    <w:rsid w:val="0069439F"/>
    <w:rsid w:val="006A60A1"/>
    <w:rsid w:val="006B19B1"/>
    <w:rsid w:val="006C1760"/>
    <w:rsid w:val="006C6D67"/>
    <w:rsid w:val="006C7CCF"/>
    <w:rsid w:val="006D2002"/>
    <w:rsid w:val="006E1902"/>
    <w:rsid w:val="006E3C33"/>
    <w:rsid w:val="007168C1"/>
    <w:rsid w:val="00732EA3"/>
    <w:rsid w:val="00733906"/>
    <w:rsid w:val="007373F0"/>
    <w:rsid w:val="007403E4"/>
    <w:rsid w:val="007514C7"/>
    <w:rsid w:val="00767330"/>
    <w:rsid w:val="0077620B"/>
    <w:rsid w:val="00796B6B"/>
    <w:rsid w:val="007A43FB"/>
    <w:rsid w:val="007A53A5"/>
    <w:rsid w:val="007B7F92"/>
    <w:rsid w:val="007C3059"/>
    <w:rsid w:val="007C5DC0"/>
    <w:rsid w:val="007D6289"/>
    <w:rsid w:val="007E46CE"/>
    <w:rsid w:val="00810A19"/>
    <w:rsid w:val="00841085"/>
    <w:rsid w:val="008413EB"/>
    <w:rsid w:val="00853E66"/>
    <w:rsid w:val="00860993"/>
    <w:rsid w:val="008647BA"/>
    <w:rsid w:val="00865A36"/>
    <w:rsid w:val="00874965"/>
    <w:rsid w:val="00877828"/>
    <w:rsid w:val="00877AC3"/>
    <w:rsid w:val="008845D3"/>
    <w:rsid w:val="008928DE"/>
    <w:rsid w:val="00892C2E"/>
    <w:rsid w:val="00892DC7"/>
    <w:rsid w:val="0089677F"/>
    <w:rsid w:val="008B0BF5"/>
    <w:rsid w:val="008B1F66"/>
    <w:rsid w:val="008B55C9"/>
    <w:rsid w:val="008C7230"/>
    <w:rsid w:val="008F1E38"/>
    <w:rsid w:val="008F3C25"/>
    <w:rsid w:val="008F7C73"/>
    <w:rsid w:val="00903B66"/>
    <w:rsid w:val="009052E9"/>
    <w:rsid w:val="0090558E"/>
    <w:rsid w:val="009450CA"/>
    <w:rsid w:val="009538E5"/>
    <w:rsid w:val="00955B67"/>
    <w:rsid w:val="00956602"/>
    <w:rsid w:val="00960888"/>
    <w:rsid w:val="00960A98"/>
    <w:rsid w:val="00987CC0"/>
    <w:rsid w:val="0099493A"/>
    <w:rsid w:val="009B08D7"/>
    <w:rsid w:val="009B741A"/>
    <w:rsid w:val="009C3249"/>
    <w:rsid w:val="009C6972"/>
    <w:rsid w:val="009D2158"/>
    <w:rsid w:val="009D3096"/>
    <w:rsid w:val="009D3553"/>
    <w:rsid w:val="009D70B2"/>
    <w:rsid w:val="009F0388"/>
    <w:rsid w:val="009F541D"/>
    <w:rsid w:val="009F7E31"/>
    <w:rsid w:val="00A279DE"/>
    <w:rsid w:val="00A3604C"/>
    <w:rsid w:val="00A402E6"/>
    <w:rsid w:val="00A52C82"/>
    <w:rsid w:val="00A539EE"/>
    <w:rsid w:val="00A70619"/>
    <w:rsid w:val="00A75BD5"/>
    <w:rsid w:val="00A87691"/>
    <w:rsid w:val="00AB1DCF"/>
    <w:rsid w:val="00AC29A6"/>
    <w:rsid w:val="00AC4260"/>
    <w:rsid w:val="00AC5750"/>
    <w:rsid w:val="00B00268"/>
    <w:rsid w:val="00B25687"/>
    <w:rsid w:val="00B31718"/>
    <w:rsid w:val="00B36F51"/>
    <w:rsid w:val="00B42593"/>
    <w:rsid w:val="00B52796"/>
    <w:rsid w:val="00B67BF1"/>
    <w:rsid w:val="00B718F4"/>
    <w:rsid w:val="00B76D46"/>
    <w:rsid w:val="00B821B9"/>
    <w:rsid w:val="00B85B32"/>
    <w:rsid w:val="00B9447B"/>
    <w:rsid w:val="00BA3635"/>
    <w:rsid w:val="00BB1D5F"/>
    <w:rsid w:val="00BB7863"/>
    <w:rsid w:val="00BB7A8C"/>
    <w:rsid w:val="00BC1E8C"/>
    <w:rsid w:val="00BC6E84"/>
    <w:rsid w:val="00BD6E76"/>
    <w:rsid w:val="00BD73EB"/>
    <w:rsid w:val="00BE1F8C"/>
    <w:rsid w:val="00BE5648"/>
    <w:rsid w:val="00BF59C9"/>
    <w:rsid w:val="00BF72D7"/>
    <w:rsid w:val="00C027D6"/>
    <w:rsid w:val="00C048D5"/>
    <w:rsid w:val="00C05B3D"/>
    <w:rsid w:val="00C37B78"/>
    <w:rsid w:val="00C40591"/>
    <w:rsid w:val="00C41195"/>
    <w:rsid w:val="00C547B6"/>
    <w:rsid w:val="00C65C7B"/>
    <w:rsid w:val="00C72025"/>
    <w:rsid w:val="00C72F3F"/>
    <w:rsid w:val="00C83EA2"/>
    <w:rsid w:val="00CA013C"/>
    <w:rsid w:val="00CA0B93"/>
    <w:rsid w:val="00CA6B54"/>
    <w:rsid w:val="00CB722C"/>
    <w:rsid w:val="00CC6801"/>
    <w:rsid w:val="00CD6D93"/>
    <w:rsid w:val="00CE68BF"/>
    <w:rsid w:val="00CF65E8"/>
    <w:rsid w:val="00D0190E"/>
    <w:rsid w:val="00D079E2"/>
    <w:rsid w:val="00D12862"/>
    <w:rsid w:val="00D31642"/>
    <w:rsid w:val="00D36B37"/>
    <w:rsid w:val="00D37E35"/>
    <w:rsid w:val="00D42128"/>
    <w:rsid w:val="00D65EEB"/>
    <w:rsid w:val="00D67D4E"/>
    <w:rsid w:val="00D700B5"/>
    <w:rsid w:val="00D71917"/>
    <w:rsid w:val="00D76169"/>
    <w:rsid w:val="00D801A2"/>
    <w:rsid w:val="00D80A63"/>
    <w:rsid w:val="00D93C87"/>
    <w:rsid w:val="00DA481F"/>
    <w:rsid w:val="00DA5CFB"/>
    <w:rsid w:val="00DC1835"/>
    <w:rsid w:val="00DE1682"/>
    <w:rsid w:val="00DF3C30"/>
    <w:rsid w:val="00E04237"/>
    <w:rsid w:val="00E111B9"/>
    <w:rsid w:val="00E11FD6"/>
    <w:rsid w:val="00E313DD"/>
    <w:rsid w:val="00E3382F"/>
    <w:rsid w:val="00E35EDC"/>
    <w:rsid w:val="00E41CBE"/>
    <w:rsid w:val="00E548B6"/>
    <w:rsid w:val="00EA5D26"/>
    <w:rsid w:val="00EA6E54"/>
    <w:rsid w:val="00EB62F7"/>
    <w:rsid w:val="00EB6708"/>
    <w:rsid w:val="00ED442F"/>
    <w:rsid w:val="00EF50A6"/>
    <w:rsid w:val="00EF5166"/>
    <w:rsid w:val="00F019BC"/>
    <w:rsid w:val="00F074A8"/>
    <w:rsid w:val="00F07DD9"/>
    <w:rsid w:val="00F1196C"/>
    <w:rsid w:val="00F27783"/>
    <w:rsid w:val="00F35D01"/>
    <w:rsid w:val="00F5043D"/>
    <w:rsid w:val="00F55886"/>
    <w:rsid w:val="00F63A8B"/>
    <w:rsid w:val="00F76367"/>
    <w:rsid w:val="00F815DE"/>
    <w:rsid w:val="00F826E3"/>
    <w:rsid w:val="00F858D1"/>
    <w:rsid w:val="00F902A4"/>
    <w:rsid w:val="00FB51A7"/>
    <w:rsid w:val="00FD02A0"/>
    <w:rsid w:val="00FD76BE"/>
    <w:rsid w:val="00FE10B1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168C1"/>
    <w:pPr>
      <w:keepNext/>
      <w:widowControl w:val="0"/>
      <w:suppressAutoHyphens/>
      <w:spacing w:before="240" w:after="60" w:line="360" w:lineRule="atLeast"/>
      <w:jc w:val="both"/>
      <w:textAlignment w:val="baseline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202B9D"/>
    <w:pPr>
      <w:widowControl w:val="0"/>
      <w:autoSpaceDE w:val="0"/>
      <w:autoSpaceDN w:val="0"/>
      <w:adjustRightInd w:val="0"/>
      <w:spacing w:after="0" w:line="240" w:lineRule="auto"/>
    </w:pPr>
    <w:rPr>
      <w:rFonts w:ascii="EBIBLN+TimesNewRoman,Bold" w:eastAsia="Times New Roman" w:hAnsi="EBIBLN+TimesNewRoman,Bold" w:cs="EBIBLN+TimesNewRoman,Bold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2B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2B9D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202B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nhideWhenUsed/>
    <w:rsid w:val="005A6CCF"/>
    <w:rPr>
      <w:color w:val="0000FF"/>
      <w:u w:val="single"/>
    </w:rPr>
  </w:style>
  <w:style w:type="character" w:customStyle="1" w:styleId="st">
    <w:name w:val="st"/>
    <w:basedOn w:val="Carpredefinitoparagrafo"/>
    <w:rsid w:val="00E111B9"/>
  </w:style>
  <w:style w:type="character" w:styleId="Enfasicorsivo">
    <w:name w:val="Emphasis"/>
    <w:basedOn w:val="Carpredefinitoparagrafo"/>
    <w:uiPriority w:val="20"/>
    <w:qFormat/>
    <w:rsid w:val="00E111B9"/>
    <w:rPr>
      <w:i/>
      <w:iCs/>
    </w:rPr>
  </w:style>
  <w:style w:type="character" w:customStyle="1" w:styleId="Titolo1Carattere">
    <w:name w:val="Titolo 1 Carattere"/>
    <w:basedOn w:val="Carpredefinitoparagrafo"/>
    <w:link w:val="Titolo1"/>
    <w:rsid w:val="007168C1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Paragrafoelenco">
    <w:name w:val="List Paragraph"/>
    <w:basedOn w:val="Normale"/>
    <w:uiPriority w:val="34"/>
    <w:qFormat/>
    <w:rsid w:val="00241A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F858D1"/>
    <w:rPr>
      <w:rFonts w:ascii="Consolas" w:eastAsiaTheme="minorEastAsia" w:hAnsi="Consolas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858D1"/>
    <w:rPr>
      <w:rFonts w:ascii="Consolas" w:eastAsiaTheme="minorEastAsia" w:hAnsi="Consolas"/>
      <w:sz w:val="21"/>
      <w:szCs w:val="21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tecnicofaicchio@pec.it" TargetMode="External"/><Relationship Id="rId3" Type="http://schemas.openxmlformats.org/officeDocument/2006/relationships/styles" Target="styles.xml"/><Relationship Id="rId7" Type="http://schemas.openxmlformats.org/officeDocument/2006/relationships/image" Target="http://1.bp.blogspot.com/_AtT7RIyiS0A/S6vRjMhj0EI/AAAAAAAAAfQ/JU9onZvWlRY/s1600/Stemma_cusano_mutri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.lavorgna@epap.conaf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868EA-90DB-4D3E-A1C7-CA564219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4294966260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architetto</dc:creator>
  <cp:lastModifiedBy>architetto</cp:lastModifiedBy>
  <cp:revision>58</cp:revision>
  <cp:lastPrinted>2024-02-01T12:19:00Z</cp:lastPrinted>
  <dcterms:created xsi:type="dcterms:W3CDTF">2019-05-24T10:40:00Z</dcterms:created>
  <dcterms:modified xsi:type="dcterms:W3CDTF">2024-02-01T12:19:00Z</dcterms:modified>
</cp:coreProperties>
</file>